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EACC6" w14:textId="5BA07099" w:rsidR="007E7399" w:rsidRPr="00D63104" w:rsidRDefault="00A17F0C" w:rsidP="00A17F0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Лабораторная работа </w:t>
      </w:r>
      <w:r w:rsidR="00B93F3B" w:rsidRPr="00D63104">
        <w:rPr>
          <w:rFonts w:ascii="Times New Roman" w:hAnsi="Times New Roman" w:cs="Times New Roman"/>
          <w:bCs/>
          <w:sz w:val="28"/>
          <w:szCs w:val="28"/>
        </w:rPr>
        <w:t>«</w:t>
      </w:r>
      <w:r w:rsidR="001F51FE" w:rsidRPr="00D63104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ист</w:t>
      </w:r>
      <w:r w:rsidR="00B93F3B" w:rsidRPr="00D63104">
        <w:rPr>
          <w:rFonts w:ascii="Times New Roman" w:hAnsi="Times New Roman" w:cs="Times New Roman"/>
          <w:bCs/>
          <w:sz w:val="28"/>
          <w:szCs w:val="28"/>
        </w:rPr>
        <w:t xml:space="preserve"> Мебиуса»</w:t>
      </w:r>
    </w:p>
    <w:p w14:paraId="6FADB941" w14:textId="77777777" w:rsidR="00ED3ABA" w:rsidRDefault="00A00BF0" w:rsidP="00ED3ABA">
      <w:pPr>
        <w:pStyle w:val="ac"/>
        <w:jc w:val="both"/>
        <w:rPr>
          <w:rFonts w:asciiTheme="majorBidi" w:hAnsiTheme="majorBidi" w:cstheme="majorBidi"/>
          <w:sz w:val="28"/>
          <w:szCs w:val="28"/>
        </w:rPr>
      </w:pPr>
      <w:r w:rsidRPr="00ED3ABA">
        <w:rPr>
          <w:rFonts w:asciiTheme="majorBidi" w:hAnsiTheme="majorBidi" w:cstheme="majorBidi"/>
          <w:b/>
          <w:sz w:val="28"/>
          <w:szCs w:val="28"/>
        </w:rPr>
        <w:t xml:space="preserve">Формы работы: </w:t>
      </w:r>
      <w:r w:rsidR="00ED3ABA" w:rsidRPr="00ED3ABA">
        <w:rPr>
          <w:rFonts w:asciiTheme="majorBidi" w:hAnsiTheme="majorBidi" w:cstheme="majorBidi"/>
          <w:bCs/>
          <w:sz w:val="28"/>
          <w:szCs w:val="28"/>
        </w:rPr>
        <w:t>лабораторно</w:t>
      </w:r>
      <w:r w:rsidR="00ED3ABA">
        <w:rPr>
          <w:rFonts w:asciiTheme="majorBidi" w:hAnsiTheme="majorBidi" w:cstheme="majorBidi"/>
          <w:b/>
          <w:sz w:val="28"/>
          <w:szCs w:val="28"/>
        </w:rPr>
        <w:t>-</w:t>
      </w:r>
      <w:r w:rsidRPr="00ED3ABA">
        <w:rPr>
          <w:rFonts w:asciiTheme="majorBidi" w:hAnsiTheme="majorBidi" w:cstheme="majorBidi"/>
          <w:sz w:val="28"/>
          <w:szCs w:val="28"/>
        </w:rPr>
        <w:t>практическая групповая работа, эксперимент.</w:t>
      </w:r>
      <w:r w:rsidR="00ED3ABA" w:rsidRP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Лабораторно-практическая работа подразумевает проведение и анализ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определённого</w:t>
      </w:r>
      <w:r w:rsidR="00ED3ABA" w:rsidRPr="00ED3ABA">
        <w:rPr>
          <w:rFonts w:asciiTheme="majorBidi" w:hAnsiTheme="majorBidi" w:cstheme="majorBidi"/>
          <w:sz w:val="28"/>
          <w:szCs w:val="28"/>
        </w:rPr>
        <w:t xml:space="preserve"> исследования, результаты которого получены опытным путем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в специально созданных условиях. На лабораторно-практических занятиях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учащиеся приобретают навыки сравнения, обобщения и анализа, учатся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делать логические выводы, развивают интуицию, получают навыки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экспериментальной работы, развивают умения обращаться с приборами,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самостоятельно делать выводы из полученных опытных данных, учатся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работать с интерактивными моделями. Это позволяет более глубоко и полно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усваивать теоретический материал.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При выполнении лабораторных работ у учащихся формируются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экспериментальные умения, которые включают в себя как интеллектуальные</w:t>
      </w:r>
      <w:r w:rsidR="00ED3ABA">
        <w:rPr>
          <w:rFonts w:asciiTheme="majorBidi" w:hAnsiTheme="majorBidi" w:cstheme="majorBidi"/>
          <w:sz w:val="28"/>
          <w:szCs w:val="28"/>
        </w:rPr>
        <w:t xml:space="preserve"> </w:t>
      </w:r>
      <w:r w:rsidR="00ED3ABA" w:rsidRPr="00ED3ABA">
        <w:rPr>
          <w:rFonts w:asciiTheme="majorBidi" w:hAnsiTheme="majorBidi" w:cstheme="majorBidi"/>
          <w:sz w:val="28"/>
          <w:szCs w:val="28"/>
        </w:rPr>
        <w:t>умения, так и практические.</w:t>
      </w:r>
    </w:p>
    <w:p w14:paraId="479E0573" w14:textId="77777777" w:rsidR="00ED3ABA" w:rsidRDefault="00ED3ABA" w:rsidP="00ED3ABA">
      <w:pPr>
        <w:pStyle w:val="ac"/>
        <w:jc w:val="both"/>
        <w:rPr>
          <w:rFonts w:asciiTheme="majorBidi" w:hAnsiTheme="majorBidi" w:cstheme="majorBidi"/>
          <w:sz w:val="28"/>
          <w:szCs w:val="28"/>
        </w:rPr>
      </w:pPr>
    </w:p>
    <w:p w14:paraId="27DE9D43" w14:textId="76A8DFC8" w:rsidR="007B11CD" w:rsidRPr="00ED3ABA" w:rsidRDefault="00A00BF0" w:rsidP="00ED3ABA">
      <w:pPr>
        <w:pStyle w:val="ac"/>
        <w:jc w:val="both"/>
        <w:rPr>
          <w:rFonts w:asciiTheme="majorBidi" w:hAnsiTheme="majorBidi" w:cstheme="majorBidi"/>
          <w:sz w:val="28"/>
          <w:szCs w:val="28"/>
        </w:rPr>
      </w:pPr>
      <w:r w:rsidRPr="00ED3ABA">
        <w:rPr>
          <w:rFonts w:asciiTheme="majorBidi" w:hAnsiTheme="majorBidi" w:cstheme="majorBidi"/>
          <w:b/>
          <w:sz w:val="28"/>
          <w:szCs w:val="28"/>
        </w:rPr>
        <w:t xml:space="preserve">Цель: </w:t>
      </w:r>
      <w:r w:rsidRPr="00ED3ABA">
        <w:rPr>
          <w:rFonts w:asciiTheme="majorBidi" w:hAnsiTheme="majorBidi" w:cstheme="majorBidi"/>
          <w:sz w:val="28"/>
          <w:szCs w:val="28"/>
        </w:rPr>
        <w:t xml:space="preserve">познакомить учащихся со знаменитым математиком Августом Фердинандом </w:t>
      </w:r>
      <w:proofErr w:type="spellStart"/>
      <w:r w:rsidRPr="00ED3ABA">
        <w:rPr>
          <w:rFonts w:asciiTheme="majorBidi" w:hAnsiTheme="majorBidi" w:cstheme="majorBidi"/>
          <w:sz w:val="28"/>
          <w:szCs w:val="28"/>
        </w:rPr>
        <w:t>Мёбиусом</w:t>
      </w:r>
      <w:proofErr w:type="spellEnd"/>
      <w:r w:rsidRPr="00ED3ABA">
        <w:rPr>
          <w:rFonts w:asciiTheme="majorBidi" w:hAnsiTheme="majorBidi" w:cstheme="majorBidi"/>
          <w:sz w:val="28"/>
          <w:szCs w:val="28"/>
        </w:rPr>
        <w:t xml:space="preserve"> и его таинственным и знаменитым листом </w:t>
      </w:r>
      <w:proofErr w:type="spellStart"/>
      <w:r w:rsidRPr="00ED3ABA">
        <w:rPr>
          <w:rFonts w:asciiTheme="majorBidi" w:hAnsiTheme="majorBidi" w:cstheme="majorBidi"/>
          <w:sz w:val="28"/>
          <w:szCs w:val="28"/>
        </w:rPr>
        <w:t>Мёбиуса</w:t>
      </w:r>
      <w:proofErr w:type="spellEnd"/>
      <w:r w:rsidRPr="00ED3ABA">
        <w:rPr>
          <w:rFonts w:asciiTheme="majorBidi" w:hAnsiTheme="majorBidi" w:cstheme="majorBidi"/>
          <w:sz w:val="28"/>
          <w:szCs w:val="28"/>
        </w:rPr>
        <w:t>.</w:t>
      </w:r>
    </w:p>
    <w:p w14:paraId="2243C9D1" w14:textId="77777777" w:rsidR="00A00BF0" w:rsidRPr="00ED3ABA" w:rsidRDefault="00A00BF0" w:rsidP="009D0DEF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ED3ABA">
        <w:rPr>
          <w:rFonts w:asciiTheme="majorBidi" w:hAnsiTheme="majorBidi" w:cstheme="majorBidi"/>
          <w:b/>
          <w:sz w:val="28"/>
          <w:szCs w:val="28"/>
        </w:rPr>
        <w:t>Задачи:</w:t>
      </w:r>
    </w:p>
    <w:p w14:paraId="1DA20C6D" w14:textId="77777777" w:rsidR="00A00BF0" w:rsidRPr="00ED3ABA" w:rsidRDefault="00A00BF0" w:rsidP="009D0DEF">
      <w:pPr>
        <w:pStyle w:val="a6"/>
        <w:numPr>
          <w:ilvl w:val="0"/>
          <w:numId w:val="3"/>
        </w:numPr>
        <w:spacing w:line="240" w:lineRule="auto"/>
        <w:jc w:val="both"/>
        <w:rPr>
          <w:rFonts w:asciiTheme="majorBidi" w:hAnsiTheme="majorBidi" w:cstheme="majorBidi"/>
          <w:i/>
          <w:sz w:val="28"/>
          <w:szCs w:val="28"/>
        </w:rPr>
      </w:pPr>
      <w:r w:rsidRPr="00ED3ABA">
        <w:rPr>
          <w:rFonts w:asciiTheme="majorBidi" w:hAnsiTheme="majorBidi" w:cstheme="majorBidi"/>
          <w:i/>
          <w:sz w:val="28"/>
          <w:szCs w:val="28"/>
        </w:rPr>
        <w:t>Образовательные:</w:t>
      </w:r>
    </w:p>
    <w:p w14:paraId="6CC37F98" w14:textId="77777777" w:rsidR="00FF53F0" w:rsidRPr="00D63104" w:rsidRDefault="00A00BF0" w:rsidP="00364EE0">
      <w:pPr>
        <w:pStyle w:val="a6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ABA">
        <w:rPr>
          <w:rFonts w:asciiTheme="majorBidi" w:hAnsiTheme="majorBidi" w:cstheme="majorBidi"/>
          <w:sz w:val="28"/>
          <w:szCs w:val="28"/>
        </w:rPr>
        <w:t xml:space="preserve">рассказать </w:t>
      </w:r>
      <w:r w:rsidR="00E06340" w:rsidRPr="00ED3ABA">
        <w:rPr>
          <w:rFonts w:asciiTheme="majorBidi" w:hAnsiTheme="majorBidi" w:cstheme="majorBidi"/>
          <w:sz w:val="28"/>
          <w:szCs w:val="28"/>
        </w:rPr>
        <w:t xml:space="preserve">о А.Ф. </w:t>
      </w:r>
      <w:proofErr w:type="spellStart"/>
      <w:r w:rsidR="00E06340" w:rsidRPr="00ED3ABA">
        <w:rPr>
          <w:rFonts w:asciiTheme="majorBidi" w:hAnsiTheme="majorBidi" w:cstheme="majorBidi"/>
          <w:sz w:val="28"/>
          <w:szCs w:val="28"/>
        </w:rPr>
        <w:t>Мёбиусе</w:t>
      </w:r>
      <w:proofErr w:type="spellEnd"/>
      <w:r w:rsidR="00E06340" w:rsidRPr="00ED3ABA">
        <w:rPr>
          <w:rFonts w:asciiTheme="majorBidi" w:hAnsiTheme="majorBidi" w:cstheme="majorBidi"/>
          <w:sz w:val="28"/>
          <w:szCs w:val="28"/>
        </w:rPr>
        <w:t xml:space="preserve"> и</w:t>
      </w:r>
      <w:r w:rsidR="00E06340" w:rsidRPr="00D63104">
        <w:rPr>
          <w:rFonts w:ascii="Times New Roman" w:hAnsi="Times New Roman" w:cs="Times New Roman"/>
          <w:sz w:val="28"/>
          <w:szCs w:val="28"/>
        </w:rPr>
        <w:t xml:space="preserve"> его изобретении;</w:t>
      </w:r>
    </w:p>
    <w:p w14:paraId="2302EDCB" w14:textId="77777777" w:rsidR="00E06340" w:rsidRPr="00D63104" w:rsidRDefault="00364EE0" w:rsidP="00E12E78">
      <w:pPr>
        <w:pStyle w:val="a6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9D0DEF" w:rsidRPr="00D63104">
        <w:rPr>
          <w:rFonts w:ascii="Times New Roman" w:hAnsi="Times New Roman" w:cs="Times New Roman"/>
          <w:sz w:val="28"/>
          <w:szCs w:val="28"/>
        </w:rPr>
        <w:t>с элементами исследовательской работы</w:t>
      </w:r>
      <w:r w:rsidRPr="00D63104">
        <w:rPr>
          <w:rFonts w:ascii="Times New Roman" w:hAnsi="Times New Roman" w:cs="Times New Roman"/>
          <w:sz w:val="28"/>
          <w:szCs w:val="28"/>
        </w:rPr>
        <w:t>;</w:t>
      </w:r>
    </w:p>
    <w:p w14:paraId="42695D16" w14:textId="6BC1B2DE" w:rsidR="00A00BF0" w:rsidRPr="00D63104" w:rsidRDefault="00A54EBC" w:rsidP="00364EE0">
      <w:pPr>
        <w:pStyle w:val="a6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06340" w:rsidRPr="00D63104">
        <w:rPr>
          <w:rFonts w:ascii="Times New Roman" w:hAnsi="Times New Roman" w:cs="Times New Roman"/>
          <w:sz w:val="28"/>
          <w:szCs w:val="28"/>
        </w:rPr>
        <w:t xml:space="preserve">асширить знания </w:t>
      </w:r>
      <w:r w:rsidR="00A00BF0" w:rsidRPr="00D63104">
        <w:rPr>
          <w:rFonts w:ascii="Times New Roman" w:hAnsi="Times New Roman" w:cs="Times New Roman"/>
          <w:sz w:val="28"/>
          <w:szCs w:val="28"/>
        </w:rPr>
        <w:t>учащихся в обла</w:t>
      </w:r>
      <w:r w:rsidR="00E06340" w:rsidRPr="00D63104">
        <w:rPr>
          <w:rFonts w:ascii="Times New Roman" w:hAnsi="Times New Roman" w:cs="Times New Roman"/>
          <w:sz w:val="28"/>
          <w:szCs w:val="28"/>
        </w:rPr>
        <w:t>сти экспериментальной математики.</w:t>
      </w:r>
    </w:p>
    <w:p w14:paraId="5F24F4C0" w14:textId="77777777" w:rsidR="00A00BF0" w:rsidRPr="00D63104" w:rsidRDefault="00A00BF0" w:rsidP="009D0DEF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104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14:paraId="27CE48D6" w14:textId="77777777" w:rsidR="00A00BF0" w:rsidRPr="00D63104" w:rsidRDefault="00A00BF0" w:rsidP="009D0DEF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14:paraId="2FCD007A" w14:textId="77777777" w:rsidR="00D37665" w:rsidRPr="00D63104" w:rsidRDefault="00A00BF0" w:rsidP="009D0DEF">
      <w:pPr>
        <w:pStyle w:val="a6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развивать навык самостоятельной работы при проведении исследования;</w:t>
      </w:r>
    </w:p>
    <w:p w14:paraId="66980DC7" w14:textId="77777777" w:rsidR="00A00BF0" w:rsidRPr="00D63104" w:rsidRDefault="00A00BF0" w:rsidP="009D0DEF">
      <w:pPr>
        <w:pStyle w:val="a6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развивать умения выдвигать гипотезу и сопоставлять ее с</w:t>
      </w:r>
      <w:r w:rsidR="00D37665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9A5844" w:rsidRPr="00D63104">
        <w:rPr>
          <w:rFonts w:ascii="Times New Roman" w:hAnsi="Times New Roman" w:cs="Times New Roman"/>
          <w:sz w:val="28"/>
          <w:szCs w:val="28"/>
        </w:rPr>
        <w:t>полученным результатом</w:t>
      </w:r>
      <w:r w:rsidR="00E06340" w:rsidRPr="00D63104">
        <w:rPr>
          <w:rFonts w:ascii="Times New Roman" w:hAnsi="Times New Roman" w:cs="Times New Roman"/>
          <w:sz w:val="28"/>
          <w:szCs w:val="28"/>
        </w:rPr>
        <w:t>.</w:t>
      </w:r>
    </w:p>
    <w:p w14:paraId="725573BE" w14:textId="77777777" w:rsidR="001E3621" w:rsidRPr="00D63104" w:rsidRDefault="001E3621" w:rsidP="009D0DEF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104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14:paraId="534621CE" w14:textId="77777777" w:rsidR="001E3621" w:rsidRPr="00D63104" w:rsidRDefault="001E3621" w:rsidP="009D0DEF">
      <w:pPr>
        <w:pStyle w:val="a6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воспитывать целеустремленность в достижении цели;</w:t>
      </w:r>
    </w:p>
    <w:p w14:paraId="448BB753" w14:textId="77777777" w:rsidR="001E3621" w:rsidRPr="00D63104" w:rsidRDefault="001E3621" w:rsidP="009D0DEF">
      <w:pPr>
        <w:pStyle w:val="a6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прививать интерес к математике, математическим опытам</w:t>
      </w:r>
    </w:p>
    <w:p w14:paraId="33C0B969" w14:textId="7397CD6C" w:rsidR="001E3621" w:rsidRPr="00C1642D" w:rsidRDefault="001E3621" w:rsidP="009D0DEF">
      <w:pPr>
        <w:pStyle w:val="a6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воспитывать коллективизм, взаимопомощь.</w:t>
      </w:r>
    </w:p>
    <w:p w14:paraId="7F09264D" w14:textId="1D55E83B" w:rsidR="00C1642D" w:rsidRPr="00A54EBC" w:rsidRDefault="00F750B5" w:rsidP="009D0DEF">
      <w:pPr>
        <w:spacing w:line="240" w:lineRule="auto"/>
        <w:jc w:val="both"/>
        <w:rPr>
          <w:rFonts w:asciiTheme="majorBidi" w:hAnsiTheme="majorBidi" w:cstheme="majorBidi"/>
          <w:bCs/>
          <w:sz w:val="28"/>
          <w:szCs w:val="28"/>
        </w:rPr>
      </w:pPr>
      <w:r w:rsidRPr="00F750B5">
        <w:rPr>
          <w:rFonts w:asciiTheme="majorBidi" w:hAnsiTheme="majorBidi" w:cstheme="majorBidi"/>
          <w:bCs/>
          <w:i/>
          <w:iCs/>
          <w:sz w:val="28"/>
          <w:szCs w:val="28"/>
        </w:rPr>
        <w:t>Учащийся:</w:t>
      </w:r>
      <w:r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="00A54EBC" w:rsidRPr="00A54EBC">
        <w:rPr>
          <w:rFonts w:asciiTheme="majorBidi" w:hAnsiTheme="majorBidi" w:cstheme="majorBidi"/>
          <w:bCs/>
          <w:sz w:val="28"/>
          <w:szCs w:val="28"/>
        </w:rPr>
        <w:t>Сообщение</w:t>
      </w:r>
      <w:r w:rsidR="00C1642D" w:rsidRPr="00A54EBC">
        <w:rPr>
          <w:rFonts w:asciiTheme="majorBidi" w:hAnsiTheme="majorBidi" w:cstheme="majorBidi"/>
          <w:bCs/>
          <w:sz w:val="28"/>
          <w:szCs w:val="28"/>
        </w:rPr>
        <w:t xml:space="preserve"> по </w:t>
      </w:r>
      <w:r w:rsidR="00A54EBC" w:rsidRPr="00A54EBC">
        <w:rPr>
          <w:rFonts w:asciiTheme="majorBidi" w:hAnsiTheme="majorBidi" w:cstheme="majorBidi"/>
          <w:bCs/>
          <w:sz w:val="28"/>
          <w:szCs w:val="28"/>
        </w:rPr>
        <w:t>теме «</w:t>
      </w:r>
      <w:r w:rsidR="00A54EBC" w:rsidRPr="00A54EBC">
        <w:rPr>
          <w:rFonts w:asciiTheme="majorBidi" w:hAnsiTheme="majorBidi" w:cstheme="majorBidi"/>
          <w:sz w:val="28"/>
          <w:szCs w:val="28"/>
        </w:rPr>
        <w:t xml:space="preserve">Август Фердинанд </w:t>
      </w:r>
      <w:proofErr w:type="spellStart"/>
      <w:r w:rsidR="00A54EBC" w:rsidRPr="00A54EBC">
        <w:rPr>
          <w:rFonts w:asciiTheme="majorBidi" w:hAnsiTheme="majorBidi" w:cstheme="majorBidi"/>
          <w:sz w:val="28"/>
          <w:szCs w:val="28"/>
        </w:rPr>
        <w:t>Мёбиус</w:t>
      </w:r>
      <w:proofErr w:type="spellEnd"/>
      <w:r w:rsidR="00A54EBC" w:rsidRPr="00A54EBC">
        <w:rPr>
          <w:rFonts w:asciiTheme="majorBidi" w:hAnsiTheme="majorBidi" w:cstheme="majorBidi"/>
          <w:sz w:val="28"/>
          <w:szCs w:val="28"/>
        </w:rPr>
        <w:t xml:space="preserve"> (</w:t>
      </w:r>
      <w:proofErr w:type="gramStart"/>
      <w:r w:rsidR="00A54EBC" w:rsidRPr="00A54EBC">
        <w:rPr>
          <w:rFonts w:asciiTheme="majorBidi" w:hAnsiTheme="majorBidi" w:cstheme="majorBidi"/>
          <w:sz w:val="28"/>
          <w:szCs w:val="28"/>
        </w:rPr>
        <w:t>1790-1868</w:t>
      </w:r>
      <w:proofErr w:type="gramEnd"/>
      <w:r w:rsidR="00A54EBC" w:rsidRPr="00A54EBC">
        <w:rPr>
          <w:rFonts w:asciiTheme="majorBidi" w:hAnsiTheme="majorBidi" w:cstheme="majorBidi"/>
          <w:sz w:val="28"/>
          <w:szCs w:val="28"/>
        </w:rPr>
        <w:t>)</w:t>
      </w:r>
      <w:r w:rsidR="00A54EBC" w:rsidRPr="00A54EBC">
        <w:rPr>
          <w:rFonts w:asciiTheme="majorBidi" w:hAnsiTheme="majorBidi" w:cstheme="majorBidi"/>
          <w:sz w:val="28"/>
          <w:szCs w:val="28"/>
        </w:rPr>
        <w:t>»</w:t>
      </w:r>
      <w:r w:rsidR="004D76BA">
        <w:rPr>
          <w:rFonts w:asciiTheme="majorBidi" w:hAnsiTheme="majorBidi" w:cstheme="majorBidi"/>
          <w:sz w:val="28"/>
          <w:szCs w:val="28"/>
        </w:rPr>
        <w:t xml:space="preserve"> (историческая справка)</w:t>
      </w:r>
      <w:r w:rsidR="00C1642D" w:rsidRPr="00A54EBC">
        <w:rPr>
          <w:rFonts w:asciiTheme="majorBidi" w:hAnsiTheme="majorBidi" w:cstheme="majorBidi"/>
          <w:bCs/>
          <w:sz w:val="28"/>
          <w:szCs w:val="28"/>
        </w:rPr>
        <w:t>.</w:t>
      </w:r>
    </w:p>
    <w:p w14:paraId="2A5E4F0D" w14:textId="4B8184EC" w:rsidR="00F750B5" w:rsidRPr="00F750B5" w:rsidRDefault="00EC3B49" w:rsidP="00F750B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331F45" w:rsidRPr="00331F45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272AA5" w:rsidRPr="00331F45">
        <w:rPr>
          <w:rFonts w:ascii="Times New Roman" w:hAnsi="Times New Roman" w:cs="Times New Roman"/>
          <w:bCs/>
          <w:sz w:val="28"/>
          <w:szCs w:val="28"/>
        </w:rPr>
        <w:t xml:space="preserve">Давайте рассмотрим, что же такое лист </w:t>
      </w:r>
      <w:proofErr w:type="spellStart"/>
      <w:r w:rsidR="00272AA5" w:rsidRPr="00331F45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="00272AA5" w:rsidRPr="00331F45">
        <w:rPr>
          <w:rFonts w:ascii="Times New Roman" w:hAnsi="Times New Roman" w:cs="Times New Roman"/>
          <w:bCs/>
          <w:sz w:val="28"/>
          <w:szCs w:val="28"/>
        </w:rPr>
        <w:t>?</w:t>
      </w:r>
      <w:r w:rsidR="00331F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3583" w:rsidRPr="00D63104">
        <w:rPr>
          <w:rFonts w:ascii="Times New Roman" w:hAnsi="Times New Roman" w:cs="Times New Roman"/>
          <w:sz w:val="28"/>
          <w:szCs w:val="28"/>
        </w:rPr>
        <w:t>Давайте рассмотрим кольцо. Если двигаться по одной стороне кольца, то не «пересекая границы» нельзя очутиться на другой его стороне. Оно представляет собой двухстороннюю поверхность с которыми мы с вами уже встречались и не раз. …</w:t>
      </w:r>
      <w:r w:rsidR="00F750B5">
        <w:rPr>
          <w:rFonts w:ascii="Times New Roman" w:hAnsi="Times New Roman" w:cs="Times New Roman"/>
          <w:sz w:val="28"/>
          <w:szCs w:val="28"/>
        </w:rPr>
        <w:t xml:space="preserve"> Б</w:t>
      </w:r>
      <w:r w:rsidR="00D63583" w:rsidRPr="00D63104">
        <w:rPr>
          <w:rFonts w:ascii="Times New Roman" w:hAnsi="Times New Roman" w:cs="Times New Roman"/>
          <w:sz w:val="28"/>
          <w:szCs w:val="28"/>
        </w:rPr>
        <w:t>ер</w:t>
      </w:r>
      <w:r w:rsidR="00F750B5">
        <w:rPr>
          <w:rFonts w:ascii="Times New Roman" w:hAnsi="Times New Roman" w:cs="Times New Roman"/>
          <w:sz w:val="28"/>
          <w:szCs w:val="28"/>
        </w:rPr>
        <w:t>ем</w:t>
      </w:r>
      <w:r w:rsidR="00D63583" w:rsidRPr="00D63104">
        <w:rPr>
          <w:rFonts w:ascii="Times New Roman" w:hAnsi="Times New Roman" w:cs="Times New Roman"/>
          <w:sz w:val="28"/>
          <w:szCs w:val="28"/>
        </w:rPr>
        <w:t xml:space="preserve"> бумажную ленту ABCD, разделенную по ширине пополам пунктирной линией, и прикладыва</w:t>
      </w:r>
      <w:r w:rsidR="00F750B5">
        <w:rPr>
          <w:rFonts w:ascii="Times New Roman" w:hAnsi="Times New Roman" w:cs="Times New Roman"/>
          <w:sz w:val="28"/>
          <w:szCs w:val="28"/>
        </w:rPr>
        <w:t xml:space="preserve">ем </w:t>
      </w:r>
      <w:r w:rsidR="00D63583" w:rsidRPr="00D63104">
        <w:rPr>
          <w:rFonts w:ascii="Times New Roman" w:hAnsi="Times New Roman" w:cs="Times New Roman"/>
          <w:sz w:val="28"/>
          <w:szCs w:val="28"/>
        </w:rPr>
        <w:t>ее концы AB и CD друг к другу и склеива</w:t>
      </w:r>
      <w:r w:rsidR="00F750B5">
        <w:rPr>
          <w:rFonts w:ascii="Times New Roman" w:hAnsi="Times New Roman" w:cs="Times New Roman"/>
          <w:sz w:val="28"/>
          <w:szCs w:val="28"/>
        </w:rPr>
        <w:t>ем, т</w:t>
      </w:r>
      <w:r w:rsidR="00D63583" w:rsidRPr="00D63104">
        <w:rPr>
          <w:rFonts w:ascii="Times New Roman" w:hAnsi="Times New Roman" w:cs="Times New Roman"/>
          <w:sz w:val="28"/>
          <w:szCs w:val="28"/>
        </w:rPr>
        <w:t>ак, чтобы точка A совпала с точкой D</w:t>
      </w:r>
      <w:r w:rsidR="00A00B37" w:rsidRPr="00D63104">
        <w:rPr>
          <w:rFonts w:ascii="Times New Roman" w:hAnsi="Times New Roman" w:cs="Times New Roman"/>
          <w:sz w:val="28"/>
          <w:szCs w:val="28"/>
        </w:rPr>
        <w:t>,</w:t>
      </w:r>
      <w:r w:rsidR="00D63583" w:rsidRPr="00D63104">
        <w:rPr>
          <w:rFonts w:ascii="Times New Roman" w:hAnsi="Times New Roman" w:cs="Times New Roman"/>
          <w:sz w:val="28"/>
          <w:szCs w:val="28"/>
        </w:rPr>
        <w:t xml:space="preserve"> а точка B – с точкой С.</w:t>
      </w:r>
    </w:p>
    <w:p w14:paraId="22332168" w14:textId="7168AD39" w:rsidR="00DC0A35" w:rsidRPr="00D63104" w:rsidRDefault="001D2D41" w:rsidP="001D2D41">
      <w:pPr>
        <w:tabs>
          <w:tab w:val="left" w:pos="67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  <w:lang w:val="en-US"/>
        </w:rPr>
        <w:lastRenderedPageBreak/>
        <w:t>B</w:t>
      </w:r>
      <w:r w:rsidRPr="00D631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93E71" w:rsidRPr="00D6310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332BC">
        <w:rPr>
          <w:rFonts w:ascii="Times New Roman" w:hAnsi="Times New Roman" w:cs="Times New Roman"/>
          <w:sz w:val="28"/>
          <w:szCs w:val="28"/>
        </w:rPr>
        <w:t xml:space="preserve">     </w:t>
      </w:r>
      <w:r w:rsidR="00393E71" w:rsidRPr="00D63104">
        <w:rPr>
          <w:rFonts w:ascii="Times New Roman" w:hAnsi="Times New Roman" w:cs="Times New Roman"/>
          <w:sz w:val="28"/>
          <w:szCs w:val="28"/>
        </w:rPr>
        <w:t xml:space="preserve">С </w:t>
      </w:r>
    </w:p>
    <w:p w14:paraId="1E956820" w14:textId="77777777" w:rsidR="00177BB0" w:rsidRPr="00D63104" w:rsidRDefault="001D2D41" w:rsidP="00E06340">
      <w:pPr>
        <w:tabs>
          <w:tab w:val="left" w:pos="62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63104">
        <w:rPr>
          <w:rFonts w:ascii="Times New Roman" w:hAnsi="Times New Roman" w:cs="Times New Roman"/>
          <w:sz w:val="28"/>
          <w:szCs w:val="28"/>
        </w:rPr>
        <w:t xml:space="preserve">   </w:t>
      </w: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330D3" wp14:editId="7FE4B610">
            <wp:extent cx="3856990" cy="752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104">
        <w:rPr>
          <w:rFonts w:ascii="Times New Roman" w:hAnsi="Times New Roman" w:cs="Times New Roman"/>
          <w:sz w:val="28"/>
          <w:szCs w:val="28"/>
        </w:rPr>
        <w:t xml:space="preserve">  </w:t>
      </w:r>
      <w:r w:rsidRPr="00D6310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63104">
        <w:rPr>
          <w:rFonts w:ascii="Times New Roman" w:hAnsi="Times New Roman" w:cs="Times New Roman"/>
          <w:sz w:val="28"/>
          <w:szCs w:val="28"/>
        </w:rPr>
        <w:t xml:space="preserve">    </w:t>
      </w: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77BB0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E06340" w:rsidRPr="00D631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77BB0" w:rsidRPr="00D631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4EE0" w:rsidRPr="00D6310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E75DB" w:rsidRPr="00D6310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4C86931" w14:textId="77777777" w:rsidR="00D63583" w:rsidRPr="00D63104" w:rsidRDefault="001D2D41" w:rsidP="00D63583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393E71" w:rsidRPr="00D631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29727C" wp14:editId="4519BD76">
            <wp:extent cx="3867150" cy="1428750"/>
            <wp:effectExtent l="0" t="0" r="0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EC68A" w14:textId="099339F2" w:rsidR="006E75DB" w:rsidRPr="00D63104" w:rsidRDefault="00D63583" w:rsidP="00F750B5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177BB0" w:rsidRPr="00D6310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E75DB" w:rsidRPr="00D631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14:paraId="74B37B5D" w14:textId="01290BC4" w:rsidR="00643821" w:rsidRPr="00D63104" w:rsidRDefault="00D63583" w:rsidP="00D63583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(</w:t>
      </w:r>
      <w:r w:rsidRPr="00D63104">
        <w:rPr>
          <w:rFonts w:ascii="Times New Roman" w:hAnsi="Times New Roman" w:cs="Times New Roman"/>
          <w:i/>
          <w:sz w:val="28"/>
          <w:szCs w:val="28"/>
        </w:rPr>
        <w:t xml:space="preserve">Учащимся предлагается самостоятельно сделать лист </w:t>
      </w:r>
      <w:proofErr w:type="spellStart"/>
      <w:r w:rsidRPr="00D63104">
        <w:rPr>
          <w:rFonts w:ascii="Times New Roman" w:hAnsi="Times New Roman" w:cs="Times New Roman"/>
          <w:i/>
          <w:sz w:val="28"/>
          <w:szCs w:val="28"/>
        </w:rPr>
        <w:t>Мёбиуса</w:t>
      </w:r>
      <w:proofErr w:type="spellEnd"/>
      <w:r w:rsidRPr="00D63104">
        <w:rPr>
          <w:rFonts w:ascii="Times New Roman" w:hAnsi="Times New Roman" w:cs="Times New Roman"/>
          <w:sz w:val="28"/>
          <w:szCs w:val="28"/>
        </w:rPr>
        <w:t>).</w:t>
      </w:r>
      <w:r w:rsidR="0022351F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Pr="00D63104">
        <w:rPr>
          <w:rFonts w:ascii="Times New Roman" w:hAnsi="Times New Roman" w:cs="Times New Roman"/>
          <w:sz w:val="28"/>
          <w:szCs w:val="28"/>
        </w:rPr>
        <w:t>Перед склейкой перекрути</w:t>
      </w:r>
      <w:r w:rsidR="00F750B5">
        <w:rPr>
          <w:rFonts w:ascii="Times New Roman" w:hAnsi="Times New Roman" w:cs="Times New Roman"/>
          <w:sz w:val="28"/>
          <w:szCs w:val="28"/>
        </w:rPr>
        <w:t>м</w:t>
      </w:r>
      <w:r w:rsidRPr="00D63104">
        <w:rPr>
          <w:rFonts w:ascii="Times New Roman" w:hAnsi="Times New Roman" w:cs="Times New Roman"/>
          <w:sz w:val="28"/>
          <w:szCs w:val="28"/>
        </w:rPr>
        <w:t xml:space="preserve"> лент</w:t>
      </w:r>
      <w:r w:rsidR="00265963" w:rsidRPr="00D63104">
        <w:rPr>
          <w:rFonts w:ascii="Times New Roman" w:hAnsi="Times New Roman" w:cs="Times New Roman"/>
          <w:sz w:val="28"/>
          <w:szCs w:val="28"/>
        </w:rPr>
        <w:t>у один раз. Получилось знаменито</w:t>
      </w:r>
      <w:r w:rsidRPr="00D63104">
        <w:rPr>
          <w:rFonts w:ascii="Times New Roman" w:hAnsi="Times New Roman" w:cs="Times New Roman"/>
          <w:sz w:val="28"/>
          <w:szCs w:val="28"/>
        </w:rPr>
        <w:t xml:space="preserve">е и таинственное кольцо </w:t>
      </w:r>
      <w:proofErr w:type="spellStart"/>
      <w:r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D63104">
        <w:rPr>
          <w:rFonts w:ascii="Times New Roman" w:hAnsi="Times New Roman" w:cs="Times New Roman"/>
          <w:sz w:val="28"/>
          <w:szCs w:val="28"/>
        </w:rPr>
        <w:t>.</w:t>
      </w:r>
    </w:p>
    <w:p w14:paraId="2543CEF0" w14:textId="77777777" w:rsidR="00F750B5" w:rsidRDefault="00D66C01" w:rsidP="00D66C01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>Эксперимент 1.</w:t>
      </w: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A1A9B6" w14:textId="03BAF036" w:rsidR="00D66C01" w:rsidRPr="00F750B5" w:rsidRDefault="00F750B5" w:rsidP="00F750B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50B5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proofErr w:type="gramStart"/>
      <w:r w:rsidRPr="00F750B5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C01" w:rsidRPr="00F750B5">
        <w:rPr>
          <w:rFonts w:ascii="Times New Roman" w:hAnsi="Times New Roman" w:cs="Times New Roman"/>
          <w:bCs/>
          <w:sz w:val="28"/>
          <w:szCs w:val="28"/>
        </w:rPr>
        <w:t>Зададимся</w:t>
      </w:r>
      <w:proofErr w:type="gramEnd"/>
      <w:r w:rsidR="00D66C01" w:rsidRPr="00F750B5">
        <w:rPr>
          <w:rFonts w:ascii="Times New Roman" w:hAnsi="Times New Roman" w:cs="Times New Roman"/>
          <w:bCs/>
          <w:sz w:val="28"/>
          <w:szCs w:val="28"/>
        </w:rPr>
        <w:t xml:space="preserve"> вопросом </w:t>
      </w:r>
      <w:r w:rsidR="00D66C01" w:rsidRPr="00F750B5">
        <w:rPr>
          <w:rFonts w:ascii="Times New Roman" w:hAnsi="Times New Roman" w:cs="Times New Roman"/>
          <w:b/>
          <w:sz w:val="28"/>
          <w:szCs w:val="28"/>
        </w:rPr>
        <w:t xml:space="preserve">«Сколько сторон у листа </w:t>
      </w:r>
      <w:proofErr w:type="spellStart"/>
      <w:r w:rsidR="00D66C01" w:rsidRPr="00F750B5">
        <w:rPr>
          <w:rFonts w:ascii="Times New Roman" w:hAnsi="Times New Roman" w:cs="Times New Roman"/>
          <w:b/>
          <w:sz w:val="28"/>
          <w:szCs w:val="28"/>
        </w:rPr>
        <w:t>Мёбиуса</w:t>
      </w:r>
      <w:proofErr w:type="spellEnd"/>
      <w:r w:rsidR="00D66C01" w:rsidRPr="00F750B5">
        <w:rPr>
          <w:rFonts w:ascii="Times New Roman" w:hAnsi="Times New Roman" w:cs="Times New Roman"/>
          <w:b/>
          <w:sz w:val="28"/>
          <w:szCs w:val="28"/>
        </w:rPr>
        <w:t>?»</w:t>
      </w:r>
      <w:r w:rsidR="004D76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D66C01" w:rsidRPr="00D63104">
        <w:rPr>
          <w:rFonts w:ascii="Times New Roman" w:hAnsi="Times New Roman" w:cs="Times New Roman"/>
          <w:sz w:val="28"/>
          <w:szCs w:val="28"/>
        </w:rPr>
        <w:t>У</w:t>
      </w:r>
      <w:r w:rsidR="00905CC1">
        <w:rPr>
          <w:rFonts w:ascii="Times New Roman" w:hAnsi="Times New Roman" w:cs="Times New Roman"/>
          <w:sz w:val="28"/>
          <w:szCs w:val="28"/>
        </w:rPr>
        <w:t xml:space="preserve"> ленты</w:t>
      </w:r>
      <w:proofErr w:type="gramEnd"/>
      <w:r w:rsidR="00D66C01" w:rsidRPr="00D63104">
        <w:rPr>
          <w:rFonts w:ascii="Times New Roman" w:hAnsi="Times New Roman" w:cs="Times New Roman"/>
          <w:sz w:val="28"/>
          <w:szCs w:val="28"/>
        </w:rPr>
        <w:t xml:space="preserve"> из которой сделан Лист </w:t>
      </w:r>
      <w:proofErr w:type="spellStart"/>
      <w:r w:rsidR="00D66C01"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D66C01" w:rsidRPr="00D63104">
        <w:rPr>
          <w:rFonts w:ascii="Times New Roman" w:hAnsi="Times New Roman" w:cs="Times New Roman"/>
          <w:sz w:val="28"/>
          <w:szCs w:val="28"/>
        </w:rPr>
        <w:t>, имеется две стороны. А у него самого, оказывается, есть только одна сторона!</w:t>
      </w:r>
    </w:p>
    <w:p w14:paraId="42A3BF0F" w14:textId="4F3822D9" w:rsidR="00D66C01" w:rsidRPr="00D63104" w:rsidRDefault="00D66C01" w:rsidP="00D66C01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660ABC" w:rsidRPr="00D63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104">
        <w:rPr>
          <w:rFonts w:ascii="Times New Roman" w:hAnsi="Times New Roman" w:cs="Times New Roman"/>
          <w:b/>
          <w:sz w:val="28"/>
          <w:szCs w:val="28"/>
        </w:rPr>
        <w:t>1.</w:t>
      </w:r>
      <w:r w:rsidRPr="00D63104">
        <w:rPr>
          <w:rFonts w:ascii="Times New Roman" w:hAnsi="Times New Roman" w:cs="Times New Roman"/>
          <w:sz w:val="28"/>
          <w:szCs w:val="28"/>
        </w:rPr>
        <w:t xml:space="preserve"> Покраси</w:t>
      </w:r>
      <w:r w:rsidR="00F750B5">
        <w:rPr>
          <w:rFonts w:ascii="Times New Roman" w:hAnsi="Times New Roman" w:cs="Times New Roman"/>
          <w:sz w:val="28"/>
          <w:szCs w:val="28"/>
        </w:rPr>
        <w:t>м</w:t>
      </w:r>
      <w:r w:rsidRPr="00D63104">
        <w:rPr>
          <w:rFonts w:ascii="Times New Roman" w:hAnsi="Times New Roman" w:cs="Times New Roman"/>
          <w:sz w:val="28"/>
          <w:szCs w:val="28"/>
        </w:rPr>
        <w:t xml:space="preserve"> одну сторону листа </w:t>
      </w:r>
      <w:proofErr w:type="spellStart"/>
      <w:r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D63104">
        <w:rPr>
          <w:rFonts w:ascii="Times New Roman" w:hAnsi="Times New Roman" w:cs="Times New Roman"/>
          <w:sz w:val="28"/>
          <w:szCs w:val="28"/>
        </w:rPr>
        <w:t xml:space="preserve"> – кусок за куском, не переходя через край ленты.</w:t>
      </w:r>
    </w:p>
    <w:p w14:paraId="0621EEE4" w14:textId="024BA9CF" w:rsidR="001C2F3E" w:rsidRPr="00D63104" w:rsidRDefault="00F750B5" w:rsidP="005D0F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157550652"/>
      <w:r w:rsidRPr="00F750B5">
        <w:rPr>
          <w:rFonts w:ascii="Times New Roman" w:hAnsi="Times New Roman" w:cs="Times New Roman"/>
          <w:bCs/>
          <w:i/>
          <w:iCs/>
          <w:sz w:val="28"/>
          <w:szCs w:val="28"/>
        </w:rPr>
        <w:t>Учащиеся делают в</w:t>
      </w:r>
      <w:r w:rsidR="00660ABC" w:rsidRPr="00F750B5">
        <w:rPr>
          <w:rFonts w:ascii="Times New Roman" w:hAnsi="Times New Roman" w:cs="Times New Roman"/>
          <w:bCs/>
          <w:i/>
          <w:iCs/>
          <w:sz w:val="28"/>
          <w:szCs w:val="28"/>
        </w:rPr>
        <w:t>ывод</w:t>
      </w:r>
      <w:r w:rsidR="00660ABC" w:rsidRPr="00D63104">
        <w:rPr>
          <w:rFonts w:ascii="Times New Roman" w:hAnsi="Times New Roman" w:cs="Times New Roman"/>
          <w:bCs/>
          <w:sz w:val="28"/>
          <w:szCs w:val="28"/>
        </w:rPr>
        <w:t>:</w:t>
      </w:r>
      <w:bookmarkEnd w:id="0"/>
      <w:r w:rsidR="00660ABC" w:rsidRPr="00D63104">
        <w:rPr>
          <w:rFonts w:ascii="Times New Roman" w:hAnsi="Times New Roman" w:cs="Times New Roman"/>
          <w:bCs/>
          <w:sz w:val="28"/>
          <w:szCs w:val="28"/>
        </w:rPr>
        <w:t xml:space="preserve"> у листа </w:t>
      </w:r>
      <w:proofErr w:type="spellStart"/>
      <w:r w:rsidR="00660ABC" w:rsidRPr="00D63104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="00660ABC" w:rsidRPr="00D63104">
        <w:rPr>
          <w:rFonts w:ascii="Times New Roman" w:hAnsi="Times New Roman" w:cs="Times New Roman"/>
          <w:bCs/>
          <w:sz w:val="28"/>
          <w:szCs w:val="28"/>
        </w:rPr>
        <w:t xml:space="preserve"> одна сторона.</w:t>
      </w:r>
    </w:p>
    <w:p w14:paraId="5C1E83E2" w14:textId="677ECA40" w:rsidR="00526A17" w:rsidRPr="00D63104" w:rsidRDefault="00E42800" w:rsidP="00E428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 xml:space="preserve">Опыты с лентой </w:t>
      </w:r>
      <w:proofErr w:type="spellStart"/>
      <w:r w:rsidRPr="00D63104">
        <w:rPr>
          <w:rFonts w:ascii="Times New Roman" w:hAnsi="Times New Roman" w:cs="Times New Roman"/>
          <w:b/>
          <w:sz w:val="28"/>
          <w:szCs w:val="28"/>
        </w:rPr>
        <w:t>Мёбиуса</w:t>
      </w:r>
      <w:proofErr w:type="spellEnd"/>
    </w:p>
    <w:p w14:paraId="606FBA5E" w14:textId="3801D8D2" w:rsidR="001C2F3E" w:rsidRPr="00D63104" w:rsidRDefault="007827E7" w:rsidP="007827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>Экспер</w:t>
      </w:r>
      <w:r w:rsidR="009D52C0" w:rsidRPr="00D63104">
        <w:rPr>
          <w:rFonts w:ascii="Times New Roman" w:hAnsi="Times New Roman" w:cs="Times New Roman"/>
          <w:b/>
          <w:sz w:val="28"/>
          <w:szCs w:val="28"/>
        </w:rPr>
        <w:t xml:space="preserve">имент </w:t>
      </w:r>
      <w:r w:rsidR="00F750B5">
        <w:rPr>
          <w:rFonts w:ascii="Times New Roman" w:hAnsi="Times New Roman" w:cs="Times New Roman"/>
          <w:b/>
          <w:sz w:val="28"/>
          <w:szCs w:val="28"/>
        </w:rPr>
        <w:t>2</w:t>
      </w:r>
    </w:p>
    <w:p w14:paraId="01C5C7D0" w14:textId="27D4C721" w:rsidR="007827E7" w:rsidRPr="00D63104" w:rsidRDefault="00F750B5" w:rsidP="007827E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50B5">
        <w:rPr>
          <w:rFonts w:ascii="Times New Roman" w:hAnsi="Times New Roman" w:cs="Times New Roman"/>
          <w:bCs/>
          <w:i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7827E7" w:rsidRPr="00D63104">
        <w:rPr>
          <w:rFonts w:ascii="Times New Roman" w:hAnsi="Times New Roman" w:cs="Times New Roman"/>
          <w:bCs/>
          <w:sz w:val="28"/>
          <w:szCs w:val="28"/>
        </w:rPr>
        <w:t>торой вопрос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50B5">
        <w:rPr>
          <w:rFonts w:ascii="Times New Roman" w:hAnsi="Times New Roman" w:cs="Times New Roman"/>
          <w:b/>
          <w:sz w:val="28"/>
          <w:szCs w:val="28"/>
        </w:rPr>
        <w:t>«</w:t>
      </w:r>
      <w:r w:rsidR="007827E7" w:rsidRPr="00F750B5">
        <w:rPr>
          <w:rFonts w:ascii="Times New Roman" w:hAnsi="Times New Roman" w:cs="Times New Roman"/>
          <w:b/>
          <w:sz w:val="28"/>
          <w:szCs w:val="28"/>
        </w:rPr>
        <w:t>Что будет, если разрезать обычный лист бумаги?</w:t>
      </w:r>
      <w:r w:rsidRPr="00F750B5">
        <w:rPr>
          <w:rFonts w:ascii="Times New Roman" w:hAnsi="Times New Roman" w:cs="Times New Roman"/>
          <w:b/>
          <w:sz w:val="28"/>
          <w:szCs w:val="28"/>
        </w:rPr>
        <w:t>»</w:t>
      </w:r>
      <w:r w:rsidR="007827E7" w:rsidRPr="00D63104">
        <w:rPr>
          <w:rFonts w:ascii="Times New Roman" w:hAnsi="Times New Roman" w:cs="Times New Roman"/>
          <w:bCs/>
          <w:sz w:val="28"/>
          <w:szCs w:val="28"/>
        </w:rPr>
        <w:t xml:space="preserve"> Конечно же, два обычных листа бумаги. Точнее, две половинки листа. А что случится, если лист </w:t>
      </w:r>
      <w:proofErr w:type="spellStart"/>
      <w:r w:rsidR="007827E7" w:rsidRPr="00D63104">
        <w:rPr>
          <w:rFonts w:ascii="Times New Roman" w:hAnsi="Times New Roman" w:cs="Times New Roman"/>
          <w:bCs/>
          <w:sz w:val="28"/>
          <w:szCs w:val="28"/>
        </w:rPr>
        <w:t>Мёбиуса</w:t>
      </w:r>
      <w:proofErr w:type="spellEnd"/>
      <w:r w:rsidR="007827E7" w:rsidRPr="00D63104">
        <w:rPr>
          <w:rFonts w:ascii="Times New Roman" w:hAnsi="Times New Roman" w:cs="Times New Roman"/>
          <w:bCs/>
          <w:sz w:val="28"/>
          <w:szCs w:val="28"/>
        </w:rPr>
        <w:t xml:space="preserve"> разрезать по всей длине?</w:t>
      </w:r>
    </w:p>
    <w:p w14:paraId="1B8F2F49" w14:textId="2932E16F" w:rsidR="007827E7" w:rsidRPr="00D63104" w:rsidRDefault="007827E7" w:rsidP="007827E7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870A9C" w:rsidRPr="00D631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4D76BA" w:rsidRPr="00D63104">
        <w:rPr>
          <w:rFonts w:ascii="Times New Roman" w:hAnsi="Times New Roman" w:cs="Times New Roman"/>
          <w:sz w:val="28"/>
          <w:szCs w:val="28"/>
        </w:rPr>
        <w:t>Разр</w:t>
      </w:r>
      <w:r w:rsidR="004D76BA">
        <w:rPr>
          <w:rFonts w:ascii="Times New Roman" w:hAnsi="Times New Roman" w:cs="Times New Roman"/>
          <w:sz w:val="28"/>
          <w:szCs w:val="28"/>
        </w:rPr>
        <w:t>ежем</w:t>
      </w:r>
      <w:r w:rsidRPr="00D63104">
        <w:rPr>
          <w:rFonts w:ascii="Times New Roman" w:hAnsi="Times New Roman" w:cs="Times New Roman"/>
          <w:sz w:val="28"/>
          <w:szCs w:val="28"/>
        </w:rPr>
        <w:t xml:space="preserve"> вдоль,</w:t>
      </w:r>
      <w:r w:rsidR="00870A9C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Pr="00D63104">
        <w:rPr>
          <w:rFonts w:ascii="Times New Roman" w:hAnsi="Times New Roman" w:cs="Times New Roman"/>
          <w:sz w:val="28"/>
          <w:szCs w:val="28"/>
        </w:rPr>
        <w:t xml:space="preserve">посередине это кольцо (это и есть лист </w:t>
      </w:r>
      <w:proofErr w:type="spellStart"/>
      <w:r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D63104">
        <w:rPr>
          <w:rFonts w:ascii="Times New Roman" w:hAnsi="Times New Roman" w:cs="Times New Roman"/>
          <w:sz w:val="28"/>
          <w:szCs w:val="28"/>
        </w:rPr>
        <w:t>, и</w:t>
      </w:r>
      <w:r w:rsidR="00870A9C" w:rsidRPr="00D63104">
        <w:rPr>
          <w:rFonts w:ascii="Times New Roman" w:hAnsi="Times New Roman" w:cs="Times New Roman"/>
          <w:sz w:val="28"/>
          <w:szCs w:val="28"/>
        </w:rPr>
        <w:t xml:space="preserve">ли лента </w:t>
      </w:r>
      <w:proofErr w:type="spellStart"/>
      <w:r w:rsidR="00870A9C"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870A9C" w:rsidRPr="00D63104">
        <w:rPr>
          <w:rFonts w:ascii="Times New Roman" w:hAnsi="Times New Roman" w:cs="Times New Roman"/>
          <w:sz w:val="28"/>
          <w:szCs w:val="28"/>
        </w:rPr>
        <w:t>) по всей длине.</w:t>
      </w:r>
    </w:p>
    <w:p w14:paraId="61FCFC13" w14:textId="0EC13C13" w:rsidR="00C33FCA" w:rsidRPr="00D63104" w:rsidRDefault="00C60218" w:rsidP="00F750B5">
      <w:pPr>
        <w:jc w:val="center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A6CB66" wp14:editId="05D5EDE3">
            <wp:extent cx="2971800" cy="1152525"/>
            <wp:effectExtent l="0" t="0" r="0" b="9525"/>
            <wp:docPr id="4" name="Рисунок 4" descr="dopc102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pc10219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4449" w14:textId="3885DC1F" w:rsidR="00C33FCA" w:rsidRPr="00D63104" w:rsidRDefault="00F750B5" w:rsidP="00C33FC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7551128"/>
      <w:r w:rsidRPr="00F750B5">
        <w:rPr>
          <w:rFonts w:ascii="Times New Roman" w:hAnsi="Times New Roman" w:cs="Times New Roman"/>
          <w:bCs/>
          <w:i/>
          <w:iCs/>
          <w:sz w:val="28"/>
          <w:szCs w:val="28"/>
        </w:rPr>
        <w:t>Учащиеся делают вывод</w:t>
      </w:r>
      <w:r w:rsidRPr="00D63104">
        <w:rPr>
          <w:rFonts w:ascii="Times New Roman" w:hAnsi="Times New Roman" w:cs="Times New Roman"/>
          <w:bCs/>
          <w:sz w:val="28"/>
          <w:szCs w:val="28"/>
        </w:rPr>
        <w:t>:</w:t>
      </w:r>
      <w:bookmarkEnd w:id="1"/>
      <w:r w:rsidR="00C33FCA" w:rsidRPr="00D63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FCA" w:rsidRPr="00D63104">
        <w:rPr>
          <w:rFonts w:ascii="Times New Roman" w:hAnsi="Times New Roman" w:cs="Times New Roman"/>
          <w:sz w:val="28"/>
          <w:szCs w:val="28"/>
        </w:rPr>
        <w:t>Лента перекручена два раза</w:t>
      </w:r>
    </w:p>
    <w:p w14:paraId="6F58035F" w14:textId="60A0A391" w:rsidR="001C2F3E" w:rsidRPr="00D63104" w:rsidRDefault="009073C2" w:rsidP="00494DB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F750B5">
        <w:rPr>
          <w:rFonts w:ascii="Times New Roman" w:hAnsi="Times New Roman" w:cs="Times New Roman"/>
          <w:b/>
          <w:sz w:val="28"/>
          <w:szCs w:val="28"/>
        </w:rPr>
        <w:t>3</w:t>
      </w:r>
    </w:p>
    <w:p w14:paraId="610BB1F6" w14:textId="102D6D65" w:rsidR="009073C2" w:rsidRPr="00D63104" w:rsidRDefault="009073C2" w:rsidP="009073C2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750B5">
        <w:rPr>
          <w:rFonts w:ascii="Times New Roman" w:hAnsi="Times New Roman" w:cs="Times New Roman"/>
          <w:b/>
          <w:sz w:val="28"/>
          <w:szCs w:val="28"/>
        </w:rPr>
        <w:t>3</w:t>
      </w:r>
      <w:r w:rsidRPr="00D63104">
        <w:rPr>
          <w:rFonts w:ascii="Times New Roman" w:hAnsi="Times New Roman" w:cs="Times New Roman"/>
          <w:b/>
          <w:sz w:val="28"/>
          <w:szCs w:val="28"/>
        </w:rPr>
        <w:t>.</w:t>
      </w:r>
      <w:r w:rsidRPr="00D63104">
        <w:rPr>
          <w:rFonts w:ascii="Times New Roman" w:hAnsi="Times New Roman" w:cs="Times New Roman"/>
          <w:sz w:val="28"/>
          <w:szCs w:val="28"/>
        </w:rPr>
        <w:t xml:space="preserve"> Разреза</w:t>
      </w:r>
      <w:r w:rsidR="00F750B5">
        <w:rPr>
          <w:rFonts w:ascii="Times New Roman" w:hAnsi="Times New Roman" w:cs="Times New Roman"/>
          <w:sz w:val="28"/>
          <w:szCs w:val="28"/>
        </w:rPr>
        <w:t>ем</w:t>
      </w:r>
      <w:r w:rsidRPr="00D63104">
        <w:rPr>
          <w:rFonts w:ascii="Times New Roman" w:hAnsi="Times New Roman" w:cs="Times New Roman"/>
          <w:sz w:val="28"/>
          <w:szCs w:val="28"/>
        </w:rPr>
        <w:t xml:space="preserve"> вдоль лис</w:t>
      </w:r>
      <w:r w:rsidR="005A74C9" w:rsidRPr="00D63104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4D76BA"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4D76BA" w:rsidRPr="00D63104">
        <w:rPr>
          <w:rFonts w:ascii="Times New Roman" w:hAnsi="Times New Roman" w:cs="Times New Roman"/>
          <w:sz w:val="28"/>
          <w:szCs w:val="28"/>
        </w:rPr>
        <w:t xml:space="preserve"> по</w:t>
      </w:r>
      <w:r w:rsidR="00C34194" w:rsidRPr="00D63104">
        <w:rPr>
          <w:rFonts w:ascii="Times New Roman" w:hAnsi="Times New Roman" w:cs="Times New Roman"/>
          <w:sz w:val="28"/>
          <w:szCs w:val="28"/>
        </w:rPr>
        <w:t xml:space="preserve"> всей длине на три равные части</w:t>
      </w:r>
    </w:p>
    <w:p w14:paraId="18B71465" w14:textId="77777777" w:rsidR="00C34194" w:rsidRPr="00D63104" w:rsidRDefault="00C34194" w:rsidP="009073C2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>(</w:t>
      </w:r>
      <w:r w:rsidR="0047002B" w:rsidRPr="00D63104">
        <w:rPr>
          <w:rFonts w:ascii="Times New Roman" w:hAnsi="Times New Roman" w:cs="Times New Roman"/>
          <w:sz w:val="28"/>
          <w:szCs w:val="28"/>
        </w:rPr>
        <w:t>разрезать на расстоянии 1/3 от его ширины).</w:t>
      </w:r>
    </w:p>
    <w:p w14:paraId="139653E0" w14:textId="37DA7176" w:rsidR="009073C2" w:rsidRPr="00350ED6" w:rsidRDefault="00C60218" w:rsidP="00350ED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3CB2B" wp14:editId="4166292E">
            <wp:extent cx="3086100" cy="1381125"/>
            <wp:effectExtent l="0" t="0" r="0" b="9525"/>
            <wp:docPr id="5" name="Рисунок 5" descr="dopc102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pc10219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6470" w14:textId="56CF11BD" w:rsidR="00BE2773" w:rsidRPr="00D63104" w:rsidRDefault="00F750B5" w:rsidP="00BE2773">
      <w:pPr>
        <w:jc w:val="both"/>
        <w:rPr>
          <w:rFonts w:ascii="Times New Roman" w:hAnsi="Times New Roman" w:cs="Times New Roman"/>
          <w:sz w:val="28"/>
          <w:szCs w:val="28"/>
        </w:rPr>
      </w:pPr>
      <w:r w:rsidRPr="00F750B5">
        <w:rPr>
          <w:rFonts w:ascii="Times New Roman" w:hAnsi="Times New Roman" w:cs="Times New Roman"/>
          <w:bCs/>
          <w:i/>
          <w:iCs/>
          <w:sz w:val="28"/>
          <w:szCs w:val="28"/>
        </w:rPr>
        <w:t>Учащиеся делают вывод</w:t>
      </w:r>
      <w:proofErr w:type="gramStart"/>
      <w:r w:rsidRPr="00D63104">
        <w:rPr>
          <w:rFonts w:ascii="Times New Roman" w:hAnsi="Times New Roman" w:cs="Times New Roman"/>
          <w:bCs/>
          <w:sz w:val="28"/>
          <w:szCs w:val="28"/>
        </w:rPr>
        <w:t>:</w:t>
      </w:r>
      <w:r w:rsidR="00E42800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BE2773" w:rsidRPr="00D63104">
        <w:rPr>
          <w:rFonts w:ascii="Times New Roman" w:hAnsi="Times New Roman" w:cs="Times New Roman"/>
          <w:sz w:val="28"/>
          <w:szCs w:val="28"/>
        </w:rPr>
        <w:t>Получим</w:t>
      </w:r>
      <w:proofErr w:type="gramEnd"/>
      <w:r w:rsidR="00BE2773" w:rsidRPr="00D63104">
        <w:rPr>
          <w:rFonts w:ascii="Times New Roman" w:hAnsi="Times New Roman" w:cs="Times New Roman"/>
          <w:sz w:val="28"/>
          <w:szCs w:val="28"/>
        </w:rPr>
        <w:t xml:space="preserve"> два сцепленных кольца. Одно из них вдвое длиннее исходного и перекручено два раза. Второе</w:t>
      </w:r>
      <w:r w:rsidR="001C2F3E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BE2773" w:rsidRPr="00D63104">
        <w:rPr>
          <w:rFonts w:ascii="Times New Roman" w:hAnsi="Times New Roman" w:cs="Times New Roman"/>
          <w:sz w:val="28"/>
          <w:szCs w:val="28"/>
        </w:rPr>
        <w:t xml:space="preserve">- лист </w:t>
      </w:r>
      <w:proofErr w:type="spellStart"/>
      <w:r w:rsidR="00BE2773" w:rsidRPr="00D63104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="00BE2773" w:rsidRPr="00D63104">
        <w:rPr>
          <w:rFonts w:ascii="Times New Roman" w:hAnsi="Times New Roman" w:cs="Times New Roman"/>
          <w:sz w:val="28"/>
          <w:szCs w:val="28"/>
        </w:rPr>
        <w:t>, ширина которого втрое меньше, чем у исходного.</w:t>
      </w:r>
    </w:p>
    <w:p w14:paraId="25D20491" w14:textId="28E32FA0" w:rsidR="008B290D" w:rsidRPr="00D63104" w:rsidRDefault="00B1248F" w:rsidP="00BE27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104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350ED6">
        <w:rPr>
          <w:rFonts w:ascii="Times New Roman" w:hAnsi="Times New Roman" w:cs="Times New Roman"/>
          <w:b/>
          <w:sz w:val="28"/>
          <w:szCs w:val="28"/>
        </w:rPr>
        <w:t>4</w:t>
      </w:r>
    </w:p>
    <w:p w14:paraId="6CCD8941" w14:textId="77777777" w:rsidR="00350ED6" w:rsidRDefault="00B1248F" w:rsidP="00350ED6">
      <w:pPr>
        <w:jc w:val="both"/>
        <w:rPr>
          <w:rFonts w:ascii="Times New Roman" w:hAnsi="Times New Roman" w:cs="Times New Roman"/>
          <w:sz w:val="28"/>
          <w:szCs w:val="28"/>
        </w:rPr>
      </w:pPr>
      <w:r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350ED6" w:rsidRPr="00350ED6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proofErr w:type="gramStart"/>
      <w:r w:rsidR="00350ED6" w:rsidRPr="00350ED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350ED6">
        <w:rPr>
          <w:rFonts w:ascii="Times New Roman" w:hAnsi="Times New Roman" w:cs="Times New Roman"/>
          <w:sz w:val="28"/>
          <w:szCs w:val="28"/>
        </w:rPr>
        <w:t xml:space="preserve"> </w:t>
      </w:r>
      <w:r w:rsidR="00350ED6">
        <w:rPr>
          <w:rFonts w:ascii="Times New Roman" w:hAnsi="Times New Roman" w:cs="Times New Roman"/>
          <w:bCs/>
          <w:sz w:val="28"/>
          <w:szCs w:val="28"/>
        </w:rPr>
        <w:t>Р</w:t>
      </w:r>
      <w:r w:rsidRPr="00350ED6">
        <w:rPr>
          <w:rFonts w:ascii="Times New Roman" w:hAnsi="Times New Roman" w:cs="Times New Roman"/>
          <w:bCs/>
          <w:sz w:val="28"/>
          <w:szCs w:val="28"/>
        </w:rPr>
        <w:t>азре</w:t>
      </w:r>
      <w:r w:rsidR="00350ED6">
        <w:rPr>
          <w:rFonts w:ascii="Times New Roman" w:hAnsi="Times New Roman" w:cs="Times New Roman"/>
          <w:bCs/>
          <w:sz w:val="28"/>
          <w:szCs w:val="28"/>
        </w:rPr>
        <w:t>жем</w:t>
      </w:r>
      <w:proofErr w:type="gramEnd"/>
      <w:r w:rsidRPr="00350ED6">
        <w:rPr>
          <w:rFonts w:ascii="Times New Roman" w:hAnsi="Times New Roman" w:cs="Times New Roman"/>
          <w:bCs/>
          <w:sz w:val="28"/>
          <w:szCs w:val="28"/>
        </w:rPr>
        <w:t xml:space="preserve"> еще и маленькое кольцо вдоль, посередине,</w:t>
      </w:r>
      <w:r w:rsidRPr="00D63104">
        <w:rPr>
          <w:rFonts w:ascii="Times New Roman" w:hAnsi="Times New Roman" w:cs="Times New Roman"/>
          <w:sz w:val="28"/>
          <w:szCs w:val="28"/>
        </w:rPr>
        <w:t xml:space="preserve"> то у </w:t>
      </w:r>
      <w:r w:rsidR="00350ED6">
        <w:rPr>
          <w:rFonts w:ascii="Times New Roman" w:hAnsi="Times New Roman" w:cs="Times New Roman"/>
          <w:sz w:val="28"/>
          <w:szCs w:val="28"/>
        </w:rPr>
        <w:t>нас</w:t>
      </w:r>
      <w:r w:rsidRPr="00D63104">
        <w:rPr>
          <w:rFonts w:ascii="Times New Roman" w:hAnsi="Times New Roman" w:cs="Times New Roman"/>
          <w:sz w:val="28"/>
          <w:szCs w:val="28"/>
        </w:rPr>
        <w:t xml:space="preserve"> окажется весьма "затейливое” переплетение двух колец – одинаковых по размеру, но разных по ширине.</w:t>
      </w:r>
    </w:p>
    <w:p w14:paraId="170E9ED1" w14:textId="0A435731" w:rsidR="009C7C8A" w:rsidRPr="00D63104" w:rsidRDefault="00350ED6" w:rsidP="00350ED6">
      <w:pPr>
        <w:jc w:val="both"/>
        <w:rPr>
          <w:rFonts w:ascii="Times New Roman" w:hAnsi="Times New Roman" w:cs="Times New Roman"/>
          <w:sz w:val="28"/>
          <w:szCs w:val="28"/>
        </w:rPr>
      </w:pPr>
      <w:r w:rsidRPr="00350ED6"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proofErr w:type="gramStart"/>
      <w:r w:rsidRPr="00350ED6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0ED6">
        <w:rPr>
          <w:rFonts w:ascii="Times New Roman" w:hAnsi="Times New Roman" w:cs="Times New Roman"/>
          <w:bCs/>
          <w:sz w:val="28"/>
          <w:szCs w:val="28"/>
        </w:rPr>
        <w:t>п</w:t>
      </w:r>
      <w:r w:rsidR="009E2F6D" w:rsidRPr="00350ED6">
        <w:rPr>
          <w:rFonts w:ascii="Times New Roman" w:hAnsi="Times New Roman" w:cs="Times New Roman"/>
          <w:bCs/>
          <w:sz w:val="28"/>
          <w:szCs w:val="28"/>
        </w:rPr>
        <w:t>рименение листа Мебиус</w:t>
      </w:r>
      <w:r w:rsidR="00930F10" w:rsidRPr="00350ED6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D74F5" w:rsidRPr="00D63104">
        <w:rPr>
          <w:rFonts w:ascii="Times New Roman" w:hAnsi="Times New Roman" w:cs="Times New Roman"/>
          <w:sz w:val="28"/>
          <w:szCs w:val="28"/>
        </w:rPr>
        <w:t xml:space="preserve">Благодаря ленте Мебиуса </w:t>
      </w:r>
      <w:r w:rsidR="00DD74F5" w:rsidRPr="00350ED6">
        <w:rPr>
          <w:rFonts w:ascii="Times New Roman" w:hAnsi="Times New Roman" w:cs="Times New Roman"/>
          <w:bCs/>
          <w:sz w:val="28"/>
          <w:szCs w:val="28"/>
        </w:rPr>
        <w:t>возникло множество самых разнообразных изобретений</w:t>
      </w:r>
      <w:r w:rsidR="00DD74F5" w:rsidRPr="00D63104">
        <w:rPr>
          <w:rFonts w:ascii="Times New Roman" w:hAnsi="Times New Roman" w:cs="Times New Roman"/>
          <w:b/>
          <w:sz w:val="28"/>
          <w:szCs w:val="28"/>
        </w:rPr>
        <w:t>,</w:t>
      </w:r>
      <w:r w:rsidR="00DD74F5" w:rsidRPr="00D63104">
        <w:rPr>
          <w:rFonts w:ascii="Times New Roman" w:hAnsi="Times New Roman" w:cs="Times New Roman"/>
          <w:sz w:val="28"/>
          <w:szCs w:val="28"/>
        </w:rPr>
        <w:t xml:space="preserve"> </w:t>
      </w:r>
      <w:r w:rsidR="009C7C8A" w:rsidRPr="00D63104">
        <w:rPr>
          <w:rFonts w:ascii="Times New Roman" w:hAnsi="Times New Roman" w:cs="Times New Roman"/>
          <w:sz w:val="28"/>
          <w:szCs w:val="28"/>
        </w:rPr>
        <w:t>в основе которых лежит односторонняя поверхность.</w:t>
      </w:r>
    </w:p>
    <w:p w14:paraId="6C551473" w14:textId="22A113B3" w:rsidR="003A6FCD" w:rsidRPr="00D63104" w:rsidRDefault="00350ED6" w:rsidP="00350ED6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63104">
        <w:rPr>
          <w:noProof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651E4B41" wp14:editId="3D50B74E">
            <wp:simplePos x="0" y="0"/>
            <wp:positionH relativeFrom="column">
              <wp:posOffset>4145280</wp:posOffset>
            </wp:positionH>
            <wp:positionV relativeFrom="paragraph">
              <wp:posOffset>428625</wp:posOffset>
            </wp:positionV>
            <wp:extent cx="17907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70" y="21424"/>
                <wp:lineTo x="21370" y="0"/>
                <wp:lineTo x="0" y="0"/>
              </wp:wrapPolygon>
            </wp:wrapTight>
            <wp:docPr id="10" name="Рисунок 10" descr="5727_html_4fdaa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727_html_4fdaa3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0C" w:rsidRPr="00D63104">
        <w:rPr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33187CEE" wp14:editId="68E1F627">
            <wp:simplePos x="0" y="0"/>
            <wp:positionH relativeFrom="column">
              <wp:posOffset>76200</wp:posOffset>
            </wp:positionH>
            <wp:positionV relativeFrom="paragraph">
              <wp:posOffset>-113030</wp:posOffset>
            </wp:positionV>
            <wp:extent cx="1876425" cy="963930"/>
            <wp:effectExtent l="0" t="0" r="9525" b="7620"/>
            <wp:wrapTight wrapText="bothSides">
              <wp:wrapPolygon edited="0">
                <wp:start x="0" y="0"/>
                <wp:lineTo x="0" y="21344"/>
                <wp:lineTo x="21490" y="21344"/>
                <wp:lineTo x="21490" y="0"/>
                <wp:lineTo x="0" y="0"/>
              </wp:wrapPolygon>
            </wp:wrapTight>
            <wp:docPr id="9" name="Рисунок 9" descr="5727_html_m5c854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727_html_m5c854b0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CD" w:rsidRPr="00D63104">
        <w:rPr>
          <w:sz w:val="28"/>
          <w:szCs w:val="28"/>
        </w:rPr>
        <w:t xml:space="preserve">         </w:t>
      </w:r>
      <w:r w:rsidR="009C7C8A" w:rsidRPr="00D63104">
        <w:rPr>
          <w:sz w:val="28"/>
          <w:szCs w:val="28"/>
        </w:rPr>
        <w:t>Парадоксальной геометрической фигуры можно, оказывается, изготовить лопасти бетономешалки или обычного бытового миксера — энергозатраты снизятся на одну пятую, а качество бетона (или кондитерского крема) улучшится.</w:t>
      </w:r>
      <w:r w:rsidR="003A6FCD" w:rsidRPr="00D63104">
        <w:rPr>
          <w:sz w:val="28"/>
          <w:szCs w:val="28"/>
        </w:rPr>
        <w:t xml:space="preserve"> </w:t>
      </w:r>
      <w:r w:rsidR="00EE7314" w:rsidRPr="00D63104">
        <w:rPr>
          <w:sz w:val="28"/>
          <w:szCs w:val="28"/>
        </w:rPr>
        <w:t xml:space="preserve">Есть авторское свидетельство и на магнитофон с лентой </w:t>
      </w:r>
      <w:proofErr w:type="spellStart"/>
      <w:r w:rsidR="00EE7314" w:rsidRPr="00D63104">
        <w:rPr>
          <w:sz w:val="28"/>
          <w:szCs w:val="28"/>
        </w:rPr>
        <w:t>Мёбиуса</w:t>
      </w:r>
      <w:proofErr w:type="spellEnd"/>
      <w:r w:rsidR="00EE7314" w:rsidRPr="00D63104">
        <w:rPr>
          <w:sz w:val="28"/>
          <w:szCs w:val="28"/>
        </w:rPr>
        <w:t>. Магнитофон прокручивает пленку в виде ленты Мебиуса вдвое дольше, чем обычную.</w:t>
      </w:r>
    </w:p>
    <w:p w14:paraId="16FE6DDA" w14:textId="66809ECD" w:rsidR="00EE7314" w:rsidRPr="00D63104" w:rsidRDefault="00EE7314" w:rsidP="003A6FC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14:paraId="39C8F13A" w14:textId="5209F654" w:rsidR="00EE7314" w:rsidRPr="00D63104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07B925B7" wp14:editId="76B0911F">
            <wp:simplePos x="0" y="0"/>
            <wp:positionH relativeFrom="column">
              <wp:posOffset>4564380</wp:posOffset>
            </wp:positionH>
            <wp:positionV relativeFrom="paragraph">
              <wp:posOffset>117475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17" name="Рисунок 17" descr="ленточный конвей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нточный конвейер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14" w:rsidRPr="00D631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Полоса </w:t>
      </w:r>
      <w:r w:rsidR="004D76BA" w:rsidRPr="00D631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ленточного конвейера,</w:t>
      </w:r>
      <w:r w:rsidR="00EE7314" w:rsidRPr="00D631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выполненная в виде ленты </w:t>
      </w:r>
      <w:proofErr w:type="spellStart"/>
      <w:r w:rsidR="00EE7314" w:rsidRPr="00D631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Мёбиуса</w:t>
      </w:r>
      <w:proofErr w:type="spellEnd"/>
      <w:r w:rsidR="00EE7314" w:rsidRPr="00D631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позволяет ему работать дольше, потому что вся поверхность ленты равномерно изнашивается.</w:t>
      </w:r>
    </w:p>
    <w:p w14:paraId="3BA6B135" w14:textId="3797FB43" w:rsidR="00350ED6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9EF5C9" w14:textId="3CA3C9B5" w:rsidR="00350ED6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9E75BB" w14:textId="07523556" w:rsidR="00350ED6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841927" w14:textId="6447F40A" w:rsidR="00350ED6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B1E47" w14:textId="06358903" w:rsidR="00EE7314" w:rsidRPr="00D63104" w:rsidRDefault="00EE7314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 гоночной машины Toyota MOB воплощает в себе идею испанского дизайнера о том, как можно представить в транспортном средстве красоту и загадку ленты Мебиуса.</w:t>
      </w:r>
    </w:p>
    <w:p w14:paraId="2D256C53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4B1BE102" wp14:editId="0793F03B">
            <wp:simplePos x="0" y="0"/>
            <wp:positionH relativeFrom="column">
              <wp:posOffset>3429000</wp:posOffset>
            </wp:positionH>
            <wp:positionV relativeFrom="paragraph">
              <wp:posOffset>140970</wp:posOffset>
            </wp:positionV>
            <wp:extent cx="1800225" cy="1062355"/>
            <wp:effectExtent l="0" t="0" r="9525" b="4445"/>
            <wp:wrapTight wrapText="bothSides">
              <wp:wrapPolygon edited="0">
                <wp:start x="0" y="0"/>
                <wp:lineTo x="0" y="21303"/>
                <wp:lineTo x="21486" y="21303"/>
                <wp:lineTo x="21486" y="0"/>
                <wp:lineTo x="0" y="0"/>
              </wp:wrapPolygon>
            </wp:wrapTight>
            <wp:docPr id="18" name="Рисунок 18" descr="5727_html_1f63b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727_html_1f63b7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9809A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5173CD7E" wp14:editId="629F2E3E">
            <wp:simplePos x="0" y="0"/>
            <wp:positionH relativeFrom="column">
              <wp:posOffset>342900</wp:posOffset>
            </wp:positionH>
            <wp:positionV relativeFrom="paragraph">
              <wp:posOffset>26670</wp:posOffset>
            </wp:positionV>
            <wp:extent cx="19431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88" y="21412"/>
                <wp:lineTo x="21388" y="0"/>
                <wp:lineTo x="0" y="0"/>
              </wp:wrapPolygon>
            </wp:wrapTight>
            <wp:docPr id="19" name="Рисунок 19" descr="5727_html_m32d02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727_html_m32d02fc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3C41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F7F2E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5EBAF7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37527F" w14:textId="77777777" w:rsidR="00EE7314" w:rsidRPr="00D63104" w:rsidRDefault="00EE7314" w:rsidP="00EE73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4B7E4" w14:textId="0C5EFD15" w:rsidR="00EE7314" w:rsidRPr="00D63104" w:rsidRDefault="00EE7314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0FBDE7B4" wp14:editId="6FC53D65">
            <wp:simplePos x="0" y="0"/>
            <wp:positionH relativeFrom="column">
              <wp:posOffset>106680</wp:posOffset>
            </wp:positionH>
            <wp:positionV relativeFrom="paragraph">
              <wp:posOffset>1006475</wp:posOffset>
            </wp:positionV>
            <wp:extent cx="2790190" cy="939800"/>
            <wp:effectExtent l="0" t="0" r="0" b="0"/>
            <wp:wrapTight wrapText="bothSides">
              <wp:wrapPolygon edited="0">
                <wp:start x="0" y="0"/>
                <wp:lineTo x="0" y="21016"/>
                <wp:lineTo x="21384" y="21016"/>
                <wp:lineTo x="21384" y="0"/>
                <wp:lineTo x="0" y="0"/>
              </wp:wrapPolygon>
            </wp:wrapTight>
            <wp:docPr id="20" name="Рисунок 20" descr="239px-799px-DNA_Overview_rus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39px-799px-DNA_Overview_rus2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Pr="00D631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Ученые Института </w:t>
        </w:r>
        <w:proofErr w:type="spellStart"/>
        <w:r w:rsidRPr="00D631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Биоразработок</w:t>
        </w:r>
        <w:proofErr w:type="spellEnd"/>
        <w:r w:rsidRPr="00D631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Государственного Университета Аризоны (США)</w:t>
        </w:r>
      </w:hyperlink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возглавляемые </w:t>
      </w:r>
      <w:r w:rsidR="004D76BA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профессором Хао</w:t>
      </w: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 и профессором </w:t>
      </w:r>
      <w:proofErr w:type="gramStart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Ян  Лью</w:t>
      </w:r>
      <w:proofErr w:type="gramEnd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присоединяя сегменты ДНК, создали на микроскопическом уровне биологическую структуру в виде ленты Мебиуса. Полученная структура имеет размер всего 50 нанометров в поперечнике (размер среднестатистического вируса). </w:t>
      </w:r>
    </w:p>
    <w:p w14:paraId="58EF8150" w14:textId="77777777" w:rsidR="00EE7314" w:rsidRPr="00D63104" w:rsidRDefault="00EE7314" w:rsidP="00EE73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0D1F2" w14:textId="58D75D3F" w:rsidR="00012EAA" w:rsidRPr="00D63104" w:rsidRDefault="00350ED6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2B24BF4E" wp14:editId="7ECBDAC8">
            <wp:simplePos x="0" y="0"/>
            <wp:positionH relativeFrom="column">
              <wp:posOffset>3764280</wp:posOffset>
            </wp:positionH>
            <wp:positionV relativeFrom="paragraph">
              <wp:posOffset>570230</wp:posOffset>
            </wp:positionV>
            <wp:extent cx="21717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11" y="21273"/>
                <wp:lineTo x="21411" y="0"/>
                <wp:lineTo x="0" y="0"/>
              </wp:wrapPolygon>
            </wp:wrapTight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EAA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шведском городе Лунде планируется построить циклический ускоритель частиц под названием Max IV. </w:t>
      </w:r>
      <w:r w:rsidR="004D76BA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сути,</w:t>
      </w:r>
      <w:r w:rsidR="00012EAA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будет еще один Большой адронный коллайдер. По форме здание Max IV напоминает ленту Мебиуса. Кроме научной необходимости такое решение основывается и на том, что эта форма поможет на 30% снизить солнечную нагрузку на здание.</w:t>
      </w:r>
    </w:p>
    <w:p w14:paraId="0CC322BC" w14:textId="77777777" w:rsidR="00C64458" w:rsidRPr="00D63104" w:rsidRDefault="00C64458" w:rsidP="00012E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18367A" w14:textId="5CB14975" w:rsidR="00393361" w:rsidRPr="00D63104" w:rsidRDefault="00F607EF" w:rsidP="00F607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393361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Архитектурная компания DWP </w:t>
      </w:r>
      <w:proofErr w:type="spellStart"/>
      <w:r w:rsidR="00393361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Architects</w:t>
      </w:r>
      <w:proofErr w:type="spellEnd"/>
      <w:r w:rsidR="00393361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специально для вьетнамского города Хошимин, разработала проект многофункционального жилого комплекса. Вдохновителем этого проекта стала лента Мебиуса.</w:t>
      </w:r>
    </w:p>
    <w:p w14:paraId="7CEEB84A" w14:textId="561B9A0D" w:rsidR="00F607EF" w:rsidRPr="00D63104" w:rsidRDefault="00F607EF" w:rsidP="00F607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0E425" w14:textId="36984871" w:rsidR="00393361" w:rsidRPr="00D63104" w:rsidRDefault="00393361" w:rsidP="006142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О ленте Мебиуса ходит очень много легенд, одна из которых заключается в том, </w:t>
      </w:r>
      <w:proofErr w:type="gramStart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посмотреть сквозь эту ленту на мир под каким-то особенным углом, можно увидеть его совсем в другом свете. Интересен в этом смысле проект «Дом Мебиус», построенный по принципу ленты Мебиуса. Дом возведен в </w:t>
      </w:r>
      <w:proofErr w:type="gramStart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1992-1998</w:t>
      </w:r>
      <w:proofErr w:type="gramEnd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в Голландии. Он представляет собой сосуществование двух параллельных миров (в каждом – офис и спальня), соединяющихся в некоторых общих точках и вновь расходящихся. </w:t>
      </w:r>
      <w:r w:rsidR="00350ED6"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33988089" wp14:editId="613873A3">
            <wp:simplePos x="0" y="0"/>
            <wp:positionH relativeFrom="column">
              <wp:posOffset>0</wp:posOffset>
            </wp:positionH>
            <wp:positionV relativeFrom="paragraph">
              <wp:posOffset>471170</wp:posOffset>
            </wp:positionV>
            <wp:extent cx="1914525" cy="1412240"/>
            <wp:effectExtent l="0" t="0" r="9525" b="0"/>
            <wp:wrapTight wrapText="bothSides">
              <wp:wrapPolygon edited="0">
                <wp:start x="0" y="0"/>
                <wp:lineTo x="0" y="21270"/>
                <wp:lineTo x="21493" y="21270"/>
                <wp:lineTo x="21493" y="0"/>
                <wp:lineTo x="0" y="0"/>
              </wp:wrapPolygon>
            </wp:wrapTight>
            <wp:docPr id="21" name="Рисунок 13" descr="Изображение выглядит как строительство, Городская планировка, дерево, Аэрофотосъем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3" descr="Изображение выглядит как строительство, Городская планировка, дерево, Аэрофотосъем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D439F" w14:textId="77777777" w:rsidR="00614208" w:rsidRPr="00D63104" w:rsidRDefault="00393361" w:rsidP="006142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4208"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229C58EE" wp14:editId="630C58C8">
            <wp:simplePos x="0" y="0"/>
            <wp:positionH relativeFrom="column">
              <wp:posOffset>4000500</wp:posOffset>
            </wp:positionH>
            <wp:positionV relativeFrom="paragraph">
              <wp:posOffset>605790</wp:posOffset>
            </wp:positionV>
            <wp:extent cx="2009775" cy="1160780"/>
            <wp:effectExtent l="0" t="0" r="9525" b="1270"/>
            <wp:wrapTight wrapText="bothSides">
              <wp:wrapPolygon edited="0">
                <wp:start x="0" y="0"/>
                <wp:lineTo x="0" y="21269"/>
                <wp:lineTo x="21498" y="21269"/>
                <wp:lineTo x="21498" y="0"/>
                <wp:lineTo x="0" y="0"/>
              </wp:wrapPolygon>
            </wp:wrapTight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208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большое число деятелей искусства использовали ленту Мебиуса в своем творчестве. Макс Билль - швейцарский архитектор, скульптор, дизайнер и художник создал целую серию скульптур, основанных на ленте Мебиуса, многие из которых выставлены в общественных местах. Его скульптура “Непрерывность” находится в национальном музее современного искусства в Париже.  </w:t>
      </w:r>
    </w:p>
    <w:p w14:paraId="4077FF0E" w14:textId="77777777" w:rsidR="000A452A" w:rsidRPr="00D63104" w:rsidRDefault="000A452A" w:rsidP="006142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Лента Мебиуса вдохновляла создателей ювелирных украшений. Среди их</w:t>
      </w:r>
      <w:r w:rsidR="003A6FCD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можно встретит</w:t>
      </w:r>
      <w:r w:rsidR="003A6FCD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ь кольца и кулоны в виде ленты М</w:t>
      </w: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ебиуса. </w:t>
      </w:r>
    </w:p>
    <w:p w14:paraId="5680A330" w14:textId="77777777" w:rsidR="00614208" w:rsidRPr="00D63104" w:rsidRDefault="00614208" w:rsidP="000A45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13FE2" w14:textId="77777777" w:rsidR="00DD32C1" w:rsidRPr="00D63104" w:rsidRDefault="00614208" w:rsidP="006142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14:paraId="6AFC739A" w14:textId="77777777" w:rsidR="00CA08E3" w:rsidRPr="00D63104" w:rsidRDefault="00CA08E3" w:rsidP="0061420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EBC51E" w14:textId="77777777" w:rsidR="003B3A07" w:rsidRPr="00D63104" w:rsidRDefault="00633507" w:rsidP="00DF36C5">
      <w:pPr>
        <w:tabs>
          <w:tab w:val="left" w:pos="2925"/>
          <w:tab w:val="left" w:pos="56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6BB6E4F1" wp14:editId="6279EE28">
            <wp:simplePos x="0" y="0"/>
            <wp:positionH relativeFrom="column">
              <wp:posOffset>-189230</wp:posOffset>
            </wp:positionH>
            <wp:positionV relativeFrom="paragraph">
              <wp:posOffset>-492125</wp:posOffset>
            </wp:positionV>
            <wp:extent cx="1954530" cy="1257300"/>
            <wp:effectExtent l="0" t="0" r="7620" b="0"/>
            <wp:wrapTight wrapText="bothSides">
              <wp:wrapPolygon edited="0">
                <wp:start x="0" y="0"/>
                <wp:lineTo x="0" y="21273"/>
                <wp:lineTo x="21474" y="21273"/>
                <wp:lineTo x="21474" y="0"/>
                <wp:lineTo x="0" y="0"/>
              </wp:wrapPolygon>
            </wp:wrapTight>
            <wp:docPr id="26" name="Рисунок 26" descr="5727_html_3f9c6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27_html_3f9c6b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BB"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7AB25110" wp14:editId="25DCDF88">
            <wp:simplePos x="0" y="0"/>
            <wp:positionH relativeFrom="column">
              <wp:posOffset>2374900</wp:posOffset>
            </wp:positionH>
            <wp:positionV relativeFrom="paragraph">
              <wp:posOffset>-549910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6C5"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25781CAE" wp14:editId="0BF10280">
            <wp:simplePos x="0" y="0"/>
            <wp:positionH relativeFrom="column">
              <wp:posOffset>4110990</wp:posOffset>
            </wp:positionH>
            <wp:positionV relativeFrom="paragraph">
              <wp:posOffset>-548640</wp:posOffset>
            </wp:positionV>
            <wp:extent cx="1943100" cy="1287780"/>
            <wp:effectExtent l="171450" t="171450" r="381000" b="369570"/>
            <wp:wrapTight wrapText="bothSides">
              <wp:wrapPolygon edited="0">
                <wp:start x="2329" y="-2876"/>
                <wp:lineTo x="-1906" y="-2237"/>
                <wp:lineTo x="-1906" y="18213"/>
                <wp:lineTo x="-1482" y="23645"/>
                <wp:lineTo x="1059" y="26840"/>
                <wp:lineTo x="1271" y="27479"/>
                <wp:lineTo x="22447" y="27479"/>
                <wp:lineTo x="22659" y="26840"/>
                <wp:lineTo x="25200" y="23645"/>
                <wp:lineTo x="25624" y="1278"/>
                <wp:lineTo x="22659" y="-2237"/>
                <wp:lineTo x="21388" y="-2876"/>
                <wp:lineTo x="2329" y="-2876"/>
              </wp:wrapPolygon>
            </wp:wrapTight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FC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A4A43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="00DF36C5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CF5F892" w14:textId="77777777" w:rsidR="003B3A07" w:rsidRPr="00D63104" w:rsidRDefault="003B3A07" w:rsidP="00BE1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DEFCE" w14:textId="77777777" w:rsidR="00237CF1" w:rsidRPr="00D63104" w:rsidRDefault="00237CF1" w:rsidP="00BE1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37F9A053" wp14:editId="7E884FFD">
            <wp:simplePos x="0" y="0"/>
            <wp:positionH relativeFrom="column">
              <wp:posOffset>-697230</wp:posOffset>
            </wp:positionH>
            <wp:positionV relativeFrom="paragraph">
              <wp:posOffset>137795</wp:posOffset>
            </wp:positionV>
            <wp:extent cx="251460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ight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6190" w14:textId="77777777" w:rsidR="00BE1940" w:rsidRPr="00D63104" w:rsidRDefault="003A6FCD" w:rsidP="00237C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BE1940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остались равнодушными к ней и мебельщики. Одним из примеров их работы в этом направлении является шезлонг, который представляет собой ленту Мебиуса, склеенную из гнутого Британского дуба.</w:t>
      </w:r>
    </w:p>
    <w:p w14:paraId="63ACC633" w14:textId="77777777" w:rsidR="00BE1940" w:rsidRPr="00D63104" w:rsidRDefault="00BE1940" w:rsidP="00237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4E7193D2" wp14:editId="7640C351">
            <wp:simplePos x="0" y="0"/>
            <wp:positionH relativeFrom="column">
              <wp:posOffset>4114800</wp:posOffset>
            </wp:positionH>
            <wp:positionV relativeFrom="paragraph">
              <wp:posOffset>36195</wp:posOffset>
            </wp:positionV>
            <wp:extent cx="2257425" cy="1131570"/>
            <wp:effectExtent l="0" t="0" r="9525" b="0"/>
            <wp:wrapTight wrapText="bothSides">
              <wp:wrapPolygon edited="0">
                <wp:start x="0" y="0"/>
                <wp:lineTo x="0" y="21091"/>
                <wp:lineTo x="21509" y="21091"/>
                <wp:lineTo x="21509" y="0"/>
                <wp:lineTo x="0" y="0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Поклонниками ленты Мебиуса стали даже обувщики. Так голландец Рэм </w:t>
      </w:r>
      <w:proofErr w:type="spellStart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Колхаас</w:t>
      </w:r>
      <w:proofErr w:type="spellEnd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 остроумный силуэт туфель Мебиус, словно состоящих из одной хитро свернутой ленты.</w:t>
      </w:r>
    </w:p>
    <w:p w14:paraId="763C9127" w14:textId="77777777" w:rsidR="00BE1940" w:rsidRPr="00D63104" w:rsidRDefault="00BE1940" w:rsidP="00237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ландшафтной метафорой на флористической ярмарке стала лента Мебиуса, предложенная дизайнерами</w:t>
      </w:r>
    </w:p>
    <w:p w14:paraId="0C998453" w14:textId="586F7D5A" w:rsidR="00BE1940" w:rsidRPr="00D63104" w:rsidRDefault="00350ED6" w:rsidP="00BE1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95C03D" wp14:editId="338D3893">
            <wp:simplePos x="0" y="0"/>
            <wp:positionH relativeFrom="column">
              <wp:posOffset>4183380</wp:posOffset>
            </wp:positionH>
            <wp:positionV relativeFrom="paragraph">
              <wp:posOffset>59055</wp:posOffset>
            </wp:positionV>
            <wp:extent cx="193230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295" y="21271"/>
                <wp:lineTo x="21295" y="0"/>
                <wp:lineTo x="0" y="0"/>
              </wp:wrapPolygon>
            </wp:wrapTight>
            <wp:docPr id="16" name="Рисунок 16" descr="Новый рисунок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вый рисунок (15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D91E713" wp14:editId="54380C41">
            <wp:simplePos x="0" y="0"/>
            <wp:positionH relativeFrom="column">
              <wp:posOffset>2301240</wp:posOffset>
            </wp:positionH>
            <wp:positionV relativeFrom="paragraph">
              <wp:posOffset>118110</wp:posOffset>
            </wp:positionV>
            <wp:extent cx="133858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11" y="21300"/>
                <wp:lineTo x="21211" y="0"/>
                <wp:lineTo x="0" y="0"/>
              </wp:wrapPolygon>
            </wp:wrapTight>
            <wp:docPr id="13" name="Рисунок 13" descr="5727_html_bf4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727_html_bf455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8D5FC91" wp14:editId="597295DF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171450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360" y="21324"/>
                <wp:lineTo x="21360" y="0"/>
                <wp:lineTo x="0" y="0"/>
              </wp:wrapPolygon>
            </wp:wrapTight>
            <wp:docPr id="14" name="Рисунок 14" descr="5727_html_3ebe9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727_html_3ebe914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62111" w14:textId="7E8117B6" w:rsidR="00BE1940" w:rsidRPr="00D63104" w:rsidRDefault="00BE1940" w:rsidP="00BE1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F7CDD" w14:textId="21FAB5E5" w:rsidR="00BE1940" w:rsidRPr="00D63104" w:rsidRDefault="00BE1940" w:rsidP="00BE1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C61582" w14:textId="3F6DA820" w:rsidR="00BE1940" w:rsidRPr="00D63104" w:rsidRDefault="00BE1940" w:rsidP="00BE1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33F34C" w14:textId="39F75DF6" w:rsidR="00BE1940" w:rsidRPr="00D63104" w:rsidRDefault="00BE1940" w:rsidP="00BE19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960A3" w14:textId="2A3C612B" w:rsidR="00BE1940" w:rsidRPr="00D63104" w:rsidRDefault="00BE1940" w:rsidP="00BE1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CCFF45" w14:textId="653815A7" w:rsidR="00691362" w:rsidRPr="00D63104" w:rsidRDefault="003A6FCD" w:rsidP="0069136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E1940"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перенесемся в мир предположений. </w:t>
      </w:r>
      <w:r w:rsidR="00BE1940" w:rsidRPr="00D63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Физики-теоретики пришли к выводу, что наша </w:t>
      </w:r>
      <w:r w:rsidR="004D76BA" w:rsidRPr="00D63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Вселенная вполне</w:t>
      </w:r>
      <w:r w:rsidR="00BE1940" w:rsidRPr="00D63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вероятно замкнута в ленту Мебиуса. Теория относительности Эйнштейна и его предположение, что космический корабль, всё время летящий прямо, может вернуться к месту старта, подтверждают неограниченность и конечность Вселенной, изогнутой в пространстве большого числа измерений. Из этого же, в свою очередь, можно сделать вывод о реальности теории зеркальных миров – ведь астронавты, совер</w:t>
      </w:r>
      <w:r w:rsidR="00691362" w:rsidRPr="00D63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шившие</w:t>
      </w:r>
      <w:r w:rsidR="00691362" w:rsidRPr="00D63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1362" w:rsidRPr="00D63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по ленте Мебиуса, возвращаются в исходную точку, превращаясь в своих зеркальных двойников – сердце смещается вправо, правши превращаются в левшей, спираль ДНК меняет направление закрученности.</w:t>
      </w:r>
      <w:r w:rsidR="00691362" w:rsidRPr="00D6310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</w:t>
      </w:r>
    </w:p>
    <w:p w14:paraId="0969BA6F" w14:textId="77777777" w:rsidR="00691362" w:rsidRPr="00D63104" w:rsidRDefault="00691362" w:rsidP="003A6F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1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5100EF78" wp14:editId="2BEF9EFE">
            <wp:simplePos x="0" y="0"/>
            <wp:positionH relativeFrom="column">
              <wp:posOffset>4229100</wp:posOffset>
            </wp:positionH>
            <wp:positionV relativeFrom="paragraph">
              <wp:posOffset>27305</wp:posOffset>
            </wp:positionV>
            <wp:extent cx="1828800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75" y="21107"/>
                <wp:lineTo x="21375" y="0"/>
                <wp:lineTo x="0" y="0"/>
              </wp:wrapPolygon>
            </wp:wrapTight>
            <wp:docPr id="23" name="Рисунок 23" descr="5727_html_39f2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27_html_39f290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Примечательно, что эта лента является символом бесконечности. И если лента </w:t>
      </w:r>
      <w:proofErr w:type="spellStart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Мёбиуса</w:t>
      </w:r>
      <w:proofErr w:type="spellEnd"/>
      <w:r w:rsidRPr="00D631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окажется в руках романтика…Признания можно читать бесконечно!</w:t>
      </w:r>
    </w:p>
    <w:p w14:paraId="3821E8ED" w14:textId="77777777" w:rsidR="00691362" w:rsidRPr="00D63104" w:rsidRDefault="00691362" w:rsidP="006913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D2A699" w14:textId="5A5A5BC6" w:rsidR="00EE7314" w:rsidRPr="003D39C5" w:rsidRDefault="00DD32C1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  </w:t>
      </w:r>
      <w:r w:rsidR="007F644F"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    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Игрушка эта очень полюбилась не только математикам. Не зря ведь, наверное, сейчас у входа в Музей истории и техники в Вашингтоне стоит памятник ленте Мебиуса – на пьедестале медленно вращается стальная лента, закрученная на полвитка.</w:t>
      </w:r>
    </w:p>
    <w:p w14:paraId="2A4DE398" w14:textId="77777777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bCs/>
          <w:i/>
          <w:iCs/>
          <w:sz w:val="28"/>
          <w:szCs w:val="28"/>
        </w:rPr>
        <w:t>Учащиеся делают вывод</w:t>
      </w:r>
      <w:r w:rsidRPr="003D39C5">
        <w:rPr>
          <w:rFonts w:asciiTheme="majorBidi" w:hAnsiTheme="majorBidi" w:cstheme="majorBidi"/>
          <w:bCs/>
          <w:sz w:val="28"/>
          <w:szCs w:val="28"/>
        </w:rPr>
        <w:t>:</w:t>
      </w:r>
      <w:r w:rsidRPr="003D39C5">
        <w:rPr>
          <w:rFonts w:asciiTheme="majorBidi" w:hAnsiTheme="majorBidi" w:cstheme="majorBidi"/>
          <w:bCs/>
          <w:sz w:val="28"/>
          <w:szCs w:val="28"/>
        </w:rPr>
        <w:t xml:space="preserve"> 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С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войства листа </w:t>
      </w:r>
      <w:proofErr w:type="spellStart"/>
      <w:r w:rsidRPr="003D39C5">
        <w:rPr>
          <w:rFonts w:asciiTheme="majorBidi" w:hAnsiTheme="majorBidi" w:cstheme="majorBidi"/>
          <w:sz w:val="28"/>
          <w:szCs w:val="28"/>
          <w:lang w:eastAsia="ru-RU"/>
        </w:rPr>
        <w:t>Мёбиуса</w:t>
      </w:r>
      <w:proofErr w:type="spellEnd"/>
      <w:r w:rsidRPr="003D39C5">
        <w:rPr>
          <w:rFonts w:asciiTheme="majorBidi" w:hAnsiTheme="majorBidi" w:cstheme="majorBidi"/>
          <w:sz w:val="28"/>
          <w:szCs w:val="28"/>
          <w:lang w:eastAsia="ru-RU"/>
        </w:rPr>
        <w:t>:</w:t>
      </w:r>
    </w:p>
    <w:p w14:paraId="09DED56C" w14:textId="2231A52D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- </w:t>
      </w:r>
      <w:r>
        <w:rPr>
          <w:rFonts w:asciiTheme="majorBidi" w:hAnsiTheme="majorBidi" w:cstheme="majorBidi"/>
          <w:sz w:val="28"/>
          <w:szCs w:val="28"/>
          <w:lang w:eastAsia="ru-RU"/>
        </w:rPr>
        <w:t>л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ист Мебиуса имеет один край, одну сторону</w:t>
      </w:r>
      <w:r>
        <w:rPr>
          <w:rFonts w:asciiTheme="majorBidi" w:hAnsiTheme="majorBidi" w:cstheme="majorBidi"/>
          <w:sz w:val="28"/>
          <w:szCs w:val="28"/>
          <w:lang w:eastAsia="ru-RU"/>
        </w:rPr>
        <w:t>;</w:t>
      </w:r>
    </w:p>
    <w:p w14:paraId="258B03C3" w14:textId="60E612C5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- </w:t>
      </w:r>
      <w:r>
        <w:rPr>
          <w:rFonts w:asciiTheme="majorBidi" w:hAnsiTheme="majorBidi" w:cstheme="majorBidi"/>
          <w:sz w:val="28"/>
          <w:szCs w:val="28"/>
          <w:lang w:eastAsia="ru-RU"/>
        </w:rPr>
        <w:t>л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ист </w:t>
      </w:r>
      <w:proofErr w:type="spellStart"/>
      <w:r w:rsidRPr="003D39C5">
        <w:rPr>
          <w:rFonts w:asciiTheme="majorBidi" w:hAnsiTheme="majorBidi" w:cstheme="majorBidi"/>
          <w:sz w:val="28"/>
          <w:szCs w:val="28"/>
          <w:lang w:eastAsia="ru-RU"/>
        </w:rPr>
        <w:t>Мёбиуса</w:t>
      </w:r>
      <w:proofErr w:type="spellEnd"/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- топологический объект, он не меняет своих свойств, пока его не разрезают, не разрывают или не склеивают его отдельные куски</w:t>
      </w:r>
      <w:r>
        <w:rPr>
          <w:rFonts w:asciiTheme="majorBidi" w:hAnsiTheme="majorBidi" w:cstheme="majorBidi"/>
          <w:sz w:val="28"/>
          <w:szCs w:val="28"/>
          <w:lang w:eastAsia="ru-RU"/>
        </w:rPr>
        <w:t>;</w:t>
      </w:r>
    </w:p>
    <w:p w14:paraId="6BD015A4" w14:textId="5397600D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- 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</w:t>
      </w:r>
      <w:r>
        <w:rPr>
          <w:rFonts w:asciiTheme="majorBidi" w:hAnsiTheme="majorBidi" w:cstheme="majorBidi"/>
          <w:sz w:val="28"/>
          <w:szCs w:val="28"/>
          <w:lang w:eastAsia="ru-RU"/>
        </w:rPr>
        <w:t>о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дин край и одна сторона листа Мебиуса не связаны с его положением в пространстве, не связаны с понятиями расстояния</w:t>
      </w:r>
      <w:r>
        <w:rPr>
          <w:rFonts w:asciiTheme="majorBidi" w:hAnsiTheme="majorBidi" w:cstheme="majorBidi"/>
          <w:sz w:val="28"/>
          <w:szCs w:val="28"/>
          <w:lang w:eastAsia="ru-RU"/>
        </w:rPr>
        <w:t>;</w:t>
      </w:r>
    </w:p>
    <w:p w14:paraId="28DB2892" w14:textId="1D89B777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lastRenderedPageBreak/>
        <w:t xml:space="preserve">- </w:t>
      </w:r>
      <w:r>
        <w:rPr>
          <w:rFonts w:asciiTheme="majorBidi" w:hAnsiTheme="majorBidi" w:cstheme="majorBidi"/>
          <w:sz w:val="28"/>
          <w:szCs w:val="28"/>
          <w:lang w:eastAsia="ru-RU"/>
        </w:rPr>
        <w:t>л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ист </w:t>
      </w:r>
      <w:proofErr w:type="spellStart"/>
      <w:r w:rsidRPr="003D39C5">
        <w:rPr>
          <w:rFonts w:asciiTheme="majorBidi" w:hAnsiTheme="majorBidi" w:cstheme="majorBidi"/>
          <w:sz w:val="28"/>
          <w:szCs w:val="28"/>
          <w:lang w:eastAsia="ru-RU"/>
        </w:rPr>
        <w:t>Мёбиуса</w:t>
      </w:r>
      <w:proofErr w:type="spellEnd"/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находит многочисленные применения в кулинарии, в технике, в физике, в живописи, в архитектуре, в оформлении ювелирных изделий и 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бижутерии,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и изучении свойств Вселенной</w:t>
      </w:r>
      <w:r>
        <w:rPr>
          <w:rFonts w:asciiTheme="majorBidi" w:hAnsiTheme="majorBidi" w:cstheme="majorBidi"/>
          <w:sz w:val="28"/>
          <w:szCs w:val="28"/>
          <w:lang w:eastAsia="ru-RU"/>
        </w:rPr>
        <w:t>;</w:t>
      </w:r>
    </w:p>
    <w:p w14:paraId="7AB02368" w14:textId="62435182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- </w:t>
      </w:r>
      <w:r>
        <w:rPr>
          <w:rFonts w:asciiTheme="majorBidi" w:hAnsiTheme="majorBidi" w:cstheme="majorBidi"/>
          <w:sz w:val="28"/>
          <w:szCs w:val="28"/>
          <w:lang w:eastAsia="ru-RU"/>
        </w:rPr>
        <w:t>лист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 Мебиуса вдохновляет многих художников на создание известных скульптур и картин</w:t>
      </w:r>
      <w:r>
        <w:rPr>
          <w:rFonts w:asciiTheme="majorBidi" w:hAnsiTheme="majorBidi" w:cstheme="majorBidi"/>
          <w:sz w:val="28"/>
          <w:szCs w:val="28"/>
          <w:lang w:eastAsia="ru-RU"/>
        </w:rPr>
        <w:t>;</w:t>
      </w:r>
    </w:p>
    <w:p w14:paraId="524B39BA" w14:textId="0F07AA54" w:rsidR="003D39C5" w:rsidRPr="003D39C5" w:rsidRDefault="003D39C5" w:rsidP="003D39C5">
      <w:pPr>
        <w:rPr>
          <w:rFonts w:asciiTheme="majorBidi" w:hAnsiTheme="majorBidi" w:cstheme="majorBidi"/>
          <w:sz w:val="28"/>
          <w:szCs w:val="28"/>
          <w:lang w:eastAsia="ru-RU"/>
        </w:rPr>
      </w:pPr>
      <w:r w:rsidRPr="003D39C5">
        <w:rPr>
          <w:rFonts w:asciiTheme="majorBidi" w:hAnsiTheme="majorBidi" w:cstheme="majorBidi"/>
          <w:sz w:val="28"/>
          <w:szCs w:val="28"/>
          <w:lang w:eastAsia="ru-RU"/>
        </w:rPr>
        <w:t xml:space="preserve">- </w:t>
      </w:r>
      <w:r>
        <w:rPr>
          <w:rFonts w:asciiTheme="majorBidi" w:hAnsiTheme="majorBidi" w:cstheme="majorBidi"/>
          <w:sz w:val="28"/>
          <w:szCs w:val="28"/>
          <w:lang w:eastAsia="ru-RU"/>
        </w:rPr>
        <w:t>ч</w:t>
      </w:r>
      <w:r w:rsidRPr="003D39C5">
        <w:rPr>
          <w:rFonts w:asciiTheme="majorBidi" w:hAnsiTheme="majorBidi" w:cstheme="majorBidi"/>
          <w:sz w:val="28"/>
          <w:szCs w:val="28"/>
          <w:lang w:eastAsia="ru-RU"/>
        </w:rPr>
        <w:t>удесные свойства ленты порождают множество научных трудов, изобретений (весьма полезных и совершенно нереальных), а также множество фантастических рассказов.</w:t>
      </w:r>
    </w:p>
    <w:p w14:paraId="0E529259" w14:textId="77777777" w:rsidR="00B66811" w:rsidRPr="003D39C5" w:rsidRDefault="00B66811" w:rsidP="003D39C5">
      <w:pPr>
        <w:rPr>
          <w:rFonts w:asciiTheme="majorBidi" w:hAnsiTheme="majorBidi" w:cstheme="majorBidi"/>
          <w:b/>
          <w:sz w:val="28"/>
          <w:szCs w:val="28"/>
        </w:rPr>
      </w:pPr>
    </w:p>
    <w:p w14:paraId="0A4D2C04" w14:textId="1A7ED232" w:rsidR="00BE2773" w:rsidRPr="003D39C5" w:rsidRDefault="00BE2773" w:rsidP="003D39C5">
      <w:pPr>
        <w:rPr>
          <w:rFonts w:asciiTheme="majorBidi" w:hAnsiTheme="majorBidi" w:cstheme="majorBidi"/>
          <w:b/>
          <w:sz w:val="28"/>
          <w:szCs w:val="28"/>
        </w:rPr>
      </w:pPr>
      <w:r w:rsidRPr="003D39C5">
        <w:rPr>
          <w:rFonts w:asciiTheme="majorBidi" w:hAnsiTheme="majorBidi" w:cstheme="majorBidi"/>
          <w:b/>
          <w:sz w:val="28"/>
          <w:szCs w:val="28"/>
        </w:rPr>
        <w:t>Домашнее задание</w:t>
      </w:r>
    </w:p>
    <w:p w14:paraId="4AD9B5B9" w14:textId="72930982" w:rsidR="009073C2" w:rsidRPr="003D39C5" w:rsidRDefault="00BE2773" w:rsidP="003D39C5">
      <w:pPr>
        <w:rPr>
          <w:rFonts w:asciiTheme="majorBidi" w:hAnsiTheme="majorBidi" w:cstheme="majorBidi"/>
        </w:rPr>
      </w:pPr>
      <w:r w:rsidRPr="003D39C5">
        <w:rPr>
          <w:rFonts w:asciiTheme="majorBidi" w:hAnsiTheme="majorBidi" w:cstheme="majorBidi"/>
          <w:sz w:val="28"/>
          <w:szCs w:val="28"/>
        </w:rPr>
        <w:t>1. Показать родным эксперименты с листом Мебиуса</w:t>
      </w:r>
      <w:r w:rsidRPr="003D39C5">
        <w:rPr>
          <w:rFonts w:asciiTheme="majorBidi" w:hAnsiTheme="majorBidi" w:cstheme="majorBidi"/>
        </w:rPr>
        <w:t>.</w:t>
      </w:r>
    </w:p>
    <w:sectPr w:rsidR="009073C2" w:rsidRPr="003D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C0D3F" w14:textId="77777777" w:rsidR="00CE365A" w:rsidRDefault="00CE365A" w:rsidP="007F10DB">
      <w:pPr>
        <w:spacing w:after="0" w:line="240" w:lineRule="auto"/>
      </w:pPr>
      <w:r>
        <w:separator/>
      </w:r>
    </w:p>
  </w:endnote>
  <w:endnote w:type="continuationSeparator" w:id="0">
    <w:p w14:paraId="6C55DFFB" w14:textId="77777777" w:rsidR="00CE365A" w:rsidRDefault="00CE365A" w:rsidP="007F1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94AEB" w14:textId="77777777" w:rsidR="00CE365A" w:rsidRDefault="00CE365A" w:rsidP="007F10DB">
      <w:pPr>
        <w:spacing w:after="0" w:line="240" w:lineRule="auto"/>
      </w:pPr>
      <w:r>
        <w:separator/>
      </w:r>
    </w:p>
  </w:footnote>
  <w:footnote w:type="continuationSeparator" w:id="0">
    <w:p w14:paraId="3DC4BD6E" w14:textId="77777777" w:rsidR="00CE365A" w:rsidRDefault="00CE365A" w:rsidP="007F1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03E4"/>
    <w:multiLevelType w:val="hybridMultilevel"/>
    <w:tmpl w:val="426A2F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278A9"/>
    <w:multiLevelType w:val="hybridMultilevel"/>
    <w:tmpl w:val="7318F42C"/>
    <w:lvl w:ilvl="0" w:tplc="0419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 w15:restartNumberingAfterBreak="0">
    <w:nsid w:val="0714433D"/>
    <w:multiLevelType w:val="hybridMultilevel"/>
    <w:tmpl w:val="866680BE"/>
    <w:lvl w:ilvl="0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 w15:restartNumberingAfterBreak="0">
    <w:nsid w:val="13100ACC"/>
    <w:multiLevelType w:val="hybridMultilevel"/>
    <w:tmpl w:val="8FECFB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65FF3"/>
    <w:multiLevelType w:val="hybridMultilevel"/>
    <w:tmpl w:val="56F69CB8"/>
    <w:lvl w:ilvl="0" w:tplc="0419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5" w15:restartNumberingAfterBreak="0">
    <w:nsid w:val="2EDE3BD6"/>
    <w:multiLevelType w:val="hybridMultilevel"/>
    <w:tmpl w:val="9610811C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 w15:restartNumberingAfterBreak="0">
    <w:nsid w:val="35C461C5"/>
    <w:multiLevelType w:val="hybridMultilevel"/>
    <w:tmpl w:val="159A1C3C"/>
    <w:lvl w:ilvl="0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 w15:restartNumberingAfterBreak="0">
    <w:nsid w:val="41B9273A"/>
    <w:multiLevelType w:val="hybridMultilevel"/>
    <w:tmpl w:val="6EDEAD74"/>
    <w:lvl w:ilvl="0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8" w15:restartNumberingAfterBreak="0">
    <w:nsid w:val="4A8A4229"/>
    <w:multiLevelType w:val="hybridMultilevel"/>
    <w:tmpl w:val="5466547E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9" w15:restartNumberingAfterBreak="0">
    <w:nsid w:val="4BA53C6A"/>
    <w:multiLevelType w:val="hybridMultilevel"/>
    <w:tmpl w:val="F7E6DB6E"/>
    <w:lvl w:ilvl="0" w:tplc="04190003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10" w15:restartNumberingAfterBreak="0">
    <w:nsid w:val="4E030471"/>
    <w:multiLevelType w:val="hybridMultilevel"/>
    <w:tmpl w:val="216C6D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51D79"/>
    <w:multiLevelType w:val="hybridMultilevel"/>
    <w:tmpl w:val="AF6C7816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2" w15:restartNumberingAfterBreak="0">
    <w:nsid w:val="51945535"/>
    <w:multiLevelType w:val="hybridMultilevel"/>
    <w:tmpl w:val="26526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B2006"/>
    <w:multiLevelType w:val="hybridMultilevel"/>
    <w:tmpl w:val="9C7A9B46"/>
    <w:lvl w:ilvl="0" w:tplc="0419000D">
      <w:start w:val="1"/>
      <w:numFmt w:val="bullet"/>
      <w:lvlText w:val="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4" w15:restartNumberingAfterBreak="0">
    <w:nsid w:val="564F61EC"/>
    <w:multiLevelType w:val="hybridMultilevel"/>
    <w:tmpl w:val="8D2A17B6"/>
    <w:lvl w:ilvl="0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5" w15:restartNumberingAfterBreak="0">
    <w:nsid w:val="59B968CC"/>
    <w:multiLevelType w:val="hybridMultilevel"/>
    <w:tmpl w:val="5914E6EA"/>
    <w:lvl w:ilvl="0" w:tplc="04190003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6" w15:restartNumberingAfterBreak="0">
    <w:nsid w:val="5AF35385"/>
    <w:multiLevelType w:val="hybridMultilevel"/>
    <w:tmpl w:val="CE0C1D2A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7" w15:restartNumberingAfterBreak="0">
    <w:nsid w:val="5E1F1836"/>
    <w:multiLevelType w:val="hybridMultilevel"/>
    <w:tmpl w:val="89BC9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71ECC"/>
    <w:multiLevelType w:val="hybridMultilevel"/>
    <w:tmpl w:val="61767B68"/>
    <w:lvl w:ilvl="0" w:tplc="0419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9" w15:restartNumberingAfterBreak="0">
    <w:nsid w:val="613C0513"/>
    <w:multiLevelType w:val="hybridMultilevel"/>
    <w:tmpl w:val="647E9B2A"/>
    <w:lvl w:ilvl="0" w:tplc="04190003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20" w15:restartNumberingAfterBreak="0">
    <w:nsid w:val="6297048C"/>
    <w:multiLevelType w:val="hybridMultilevel"/>
    <w:tmpl w:val="28B63E6E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1" w15:restartNumberingAfterBreak="0">
    <w:nsid w:val="632F3E8F"/>
    <w:multiLevelType w:val="hybridMultilevel"/>
    <w:tmpl w:val="46C8E1EA"/>
    <w:lvl w:ilvl="0" w:tplc="04190003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 w15:restartNumberingAfterBreak="0">
    <w:nsid w:val="6A6F63CF"/>
    <w:multiLevelType w:val="hybridMultilevel"/>
    <w:tmpl w:val="731436A8"/>
    <w:lvl w:ilvl="0" w:tplc="2F98321A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71AF8"/>
    <w:multiLevelType w:val="hybridMultilevel"/>
    <w:tmpl w:val="0F48A98E"/>
    <w:lvl w:ilvl="0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4" w15:restartNumberingAfterBreak="0">
    <w:nsid w:val="75B86C03"/>
    <w:multiLevelType w:val="hybridMultilevel"/>
    <w:tmpl w:val="DBE0D948"/>
    <w:lvl w:ilvl="0" w:tplc="0419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num w:numId="1" w16cid:durableId="2054764204">
    <w:abstractNumId w:val="3"/>
  </w:num>
  <w:num w:numId="2" w16cid:durableId="1008948822">
    <w:abstractNumId w:val="22"/>
  </w:num>
  <w:num w:numId="3" w16cid:durableId="1414276425">
    <w:abstractNumId w:val="12"/>
  </w:num>
  <w:num w:numId="4" w16cid:durableId="246428359">
    <w:abstractNumId w:val="23"/>
  </w:num>
  <w:num w:numId="5" w16cid:durableId="159083423">
    <w:abstractNumId w:val="0"/>
  </w:num>
  <w:num w:numId="6" w16cid:durableId="1912159996">
    <w:abstractNumId w:val="9"/>
  </w:num>
  <w:num w:numId="7" w16cid:durableId="1750925607">
    <w:abstractNumId w:val="24"/>
  </w:num>
  <w:num w:numId="8" w16cid:durableId="1041322019">
    <w:abstractNumId w:val="2"/>
  </w:num>
  <w:num w:numId="9" w16cid:durableId="959989648">
    <w:abstractNumId w:val="20"/>
  </w:num>
  <w:num w:numId="10" w16cid:durableId="1891762291">
    <w:abstractNumId w:val="5"/>
  </w:num>
  <w:num w:numId="11" w16cid:durableId="1093010883">
    <w:abstractNumId w:val="16"/>
  </w:num>
  <w:num w:numId="12" w16cid:durableId="959266287">
    <w:abstractNumId w:val="8"/>
  </w:num>
  <w:num w:numId="13" w16cid:durableId="803471893">
    <w:abstractNumId w:val="1"/>
  </w:num>
  <w:num w:numId="14" w16cid:durableId="771436813">
    <w:abstractNumId w:val="10"/>
  </w:num>
  <w:num w:numId="15" w16cid:durableId="1693611263">
    <w:abstractNumId w:val="13"/>
  </w:num>
  <w:num w:numId="16" w16cid:durableId="411437780">
    <w:abstractNumId w:val="19"/>
  </w:num>
  <w:num w:numId="17" w16cid:durableId="737284995">
    <w:abstractNumId w:val="15"/>
  </w:num>
  <w:num w:numId="18" w16cid:durableId="590243741">
    <w:abstractNumId w:val="18"/>
  </w:num>
  <w:num w:numId="19" w16cid:durableId="877669040">
    <w:abstractNumId w:val="21"/>
  </w:num>
  <w:num w:numId="20" w16cid:durableId="166604976">
    <w:abstractNumId w:val="4"/>
  </w:num>
  <w:num w:numId="21" w16cid:durableId="222134084">
    <w:abstractNumId w:val="11"/>
  </w:num>
  <w:num w:numId="22" w16cid:durableId="936793408">
    <w:abstractNumId w:val="7"/>
  </w:num>
  <w:num w:numId="23" w16cid:durableId="772045293">
    <w:abstractNumId w:val="6"/>
  </w:num>
  <w:num w:numId="24" w16cid:durableId="171729822">
    <w:abstractNumId w:val="17"/>
  </w:num>
  <w:num w:numId="25" w16cid:durableId="13868298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21D3"/>
    <w:rsid w:val="00012EAA"/>
    <w:rsid w:val="00025F47"/>
    <w:rsid w:val="00027E6D"/>
    <w:rsid w:val="00042F15"/>
    <w:rsid w:val="00045924"/>
    <w:rsid w:val="00051E8D"/>
    <w:rsid w:val="00071E51"/>
    <w:rsid w:val="00076E0C"/>
    <w:rsid w:val="00093138"/>
    <w:rsid w:val="000A201A"/>
    <w:rsid w:val="000A452A"/>
    <w:rsid w:val="000A64AF"/>
    <w:rsid w:val="000B1AC1"/>
    <w:rsid w:val="000B4F67"/>
    <w:rsid w:val="0011258A"/>
    <w:rsid w:val="00150550"/>
    <w:rsid w:val="00177BB0"/>
    <w:rsid w:val="001A5D76"/>
    <w:rsid w:val="001A7786"/>
    <w:rsid w:val="001C2F3E"/>
    <w:rsid w:val="001C3439"/>
    <w:rsid w:val="001D255E"/>
    <w:rsid w:val="001D2D41"/>
    <w:rsid w:val="001E00DB"/>
    <w:rsid w:val="001E3621"/>
    <w:rsid w:val="001F51FE"/>
    <w:rsid w:val="00220088"/>
    <w:rsid w:val="00221C1F"/>
    <w:rsid w:val="0022351F"/>
    <w:rsid w:val="002371D1"/>
    <w:rsid w:val="00237CF1"/>
    <w:rsid w:val="00265963"/>
    <w:rsid w:val="00267E53"/>
    <w:rsid w:val="00272AA5"/>
    <w:rsid w:val="00287471"/>
    <w:rsid w:val="00295000"/>
    <w:rsid w:val="002B6C99"/>
    <w:rsid w:val="002D2D3C"/>
    <w:rsid w:val="002E6216"/>
    <w:rsid w:val="00326E14"/>
    <w:rsid w:val="00331F45"/>
    <w:rsid w:val="00350ED6"/>
    <w:rsid w:val="00355FB2"/>
    <w:rsid w:val="00356290"/>
    <w:rsid w:val="00364EE0"/>
    <w:rsid w:val="0038633D"/>
    <w:rsid w:val="00393361"/>
    <w:rsid w:val="00393E71"/>
    <w:rsid w:val="0039619B"/>
    <w:rsid w:val="003A6FCD"/>
    <w:rsid w:val="003B3A07"/>
    <w:rsid w:val="003B7ECA"/>
    <w:rsid w:val="003C4936"/>
    <w:rsid w:val="003D39C5"/>
    <w:rsid w:val="003E6A7A"/>
    <w:rsid w:val="0041160B"/>
    <w:rsid w:val="00452EC2"/>
    <w:rsid w:val="00464F5B"/>
    <w:rsid w:val="00466B7E"/>
    <w:rsid w:val="0047002B"/>
    <w:rsid w:val="00472EB7"/>
    <w:rsid w:val="00484990"/>
    <w:rsid w:val="00494DB1"/>
    <w:rsid w:val="004B6B7B"/>
    <w:rsid w:val="004B7700"/>
    <w:rsid w:val="004D7518"/>
    <w:rsid w:val="004D76BA"/>
    <w:rsid w:val="00526A17"/>
    <w:rsid w:val="00553ADC"/>
    <w:rsid w:val="00574BED"/>
    <w:rsid w:val="00592339"/>
    <w:rsid w:val="005A1222"/>
    <w:rsid w:val="005A74C9"/>
    <w:rsid w:val="005B4FB0"/>
    <w:rsid w:val="005B58C1"/>
    <w:rsid w:val="005D0F9A"/>
    <w:rsid w:val="006019C8"/>
    <w:rsid w:val="00614208"/>
    <w:rsid w:val="00620487"/>
    <w:rsid w:val="00633507"/>
    <w:rsid w:val="00643821"/>
    <w:rsid w:val="0064423B"/>
    <w:rsid w:val="00660ABC"/>
    <w:rsid w:val="006721D3"/>
    <w:rsid w:val="00691362"/>
    <w:rsid w:val="006D266A"/>
    <w:rsid w:val="006D6624"/>
    <w:rsid w:val="006E75DB"/>
    <w:rsid w:val="00740BD1"/>
    <w:rsid w:val="0075157B"/>
    <w:rsid w:val="00764E25"/>
    <w:rsid w:val="007827E7"/>
    <w:rsid w:val="00794252"/>
    <w:rsid w:val="007B11CD"/>
    <w:rsid w:val="007C7368"/>
    <w:rsid w:val="007E7399"/>
    <w:rsid w:val="007F10DB"/>
    <w:rsid w:val="007F3203"/>
    <w:rsid w:val="007F644F"/>
    <w:rsid w:val="00814E41"/>
    <w:rsid w:val="00840A29"/>
    <w:rsid w:val="00870A9C"/>
    <w:rsid w:val="00892277"/>
    <w:rsid w:val="008A163D"/>
    <w:rsid w:val="008B290D"/>
    <w:rsid w:val="00905CC1"/>
    <w:rsid w:val="009073C2"/>
    <w:rsid w:val="00912008"/>
    <w:rsid w:val="00930F10"/>
    <w:rsid w:val="00954C2C"/>
    <w:rsid w:val="009A5844"/>
    <w:rsid w:val="009B561A"/>
    <w:rsid w:val="009B6CCD"/>
    <w:rsid w:val="009C7C8A"/>
    <w:rsid w:val="009D0DEF"/>
    <w:rsid w:val="009D52C0"/>
    <w:rsid w:val="009E2F6D"/>
    <w:rsid w:val="009F3DB6"/>
    <w:rsid w:val="00A00B37"/>
    <w:rsid w:val="00A00BF0"/>
    <w:rsid w:val="00A17F0C"/>
    <w:rsid w:val="00A222F4"/>
    <w:rsid w:val="00A332BC"/>
    <w:rsid w:val="00A54EBC"/>
    <w:rsid w:val="00A651D0"/>
    <w:rsid w:val="00A84013"/>
    <w:rsid w:val="00A8523E"/>
    <w:rsid w:val="00A902FC"/>
    <w:rsid w:val="00AA1FCE"/>
    <w:rsid w:val="00AC5758"/>
    <w:rsid w:val="00AF59F7"/>
    <w:rsid w:val="00B1248F"/>
    <w:rsid w:val="00B17ACB"/>
    <w:rsid w:val="00B33400"/>
    <w:rsid w:val="00B440DD"/>
    <w:rsid w:val="00B5059A"/>
    <w:rsid w:val="00B55F70"/>
    <w:rsid w:val="00B66811"/>
    <w:rsid w:val="00B74CDC"/>
    <w:rsid w:val="00B76FD5"/>
    <w:rsid w:val="00B93F3B"/>
    <w:rsid w:val="00BA4A43"/>
    <w:rsid w:val="00BB0D6A"/>
    <w:rsid w:val="00BC5AD7"/>
    <w:rsid w:val="00BE1940"/>
    <w:rsid w:val="00BE2773"/>
    <w:rsid w:val="00BE601E"/>
    <w:rsid w:val="00BF2C16"/>
    <w:rsid w:val="00C04FA2"/>
    <w:rsid w:val="00C1642D"/>
    <w:rsid w:val="00C24464"/>
    <w:rsid w:val="00C26A02"/>
    <w:rsid w:val="00C33FCA"/>
    <w:rsid w:val="00C34194"/>
    <w:rsid w:val="00C343D3"/>
    <w:rsid w:val="00C404BB"/>
    <w:rsid w:val="00C60218"/>
    <w:rsid w:val="00C64458"/>
    <w:rsid w:val="00C8732C"/>
    <w:rsid w:val="00CA08E3"/>
    <w:rsid w:val="00CB3448"/>
    <w:rsid w:val="00CD734D"/>
    <w:rsid w:val="00CE365A"/>
    <w:rsid w:val="00CF7CEA"/>
    <w:rsid w:val="00D206FC"/>
    <w:rsid w:val="00D37665"/>
    <w:rsid w:val="00D63104"/>
    <w:rsid w:val="00D63583"/>
    <w:rsid w:val="00D66C01"/>
    <w:rsid w:val="00D95AB3"/>
    <w:rsid w:val="00DA5545"/>
    <w:rsid w:val="00DC0A35"/>
    <w:rsid w:val="00DC771E"/>
    <w:rsid w:val="00DD32C1"/>
    <w:rsid w:val="00DD74F5"/>
    <w:rsid w:val="00DE1275"/>
    <w:rsid w:val="00DE236C"/>
    <w:rsid w:val="00DF19D5"/>
    <w:rsid w:val="00DF36C5"/>
    <w:rsid w:val="00E06340"/>
    <w:rsid w:val="00E109AF"/>
    <w:rsid w:val="00E12E78"/>
    <w:rsid w:val="00E24C24"/>
    <w:rsid w:val="00E42800"/>
    <w:rsid w:val="00E63290"/>
    <w:rsid w:val="00E71412"/>
    <w:rsid w:val="00E82126"/>
    <w:rsid w:val="00E9458B"/>
    <w:rsid w:val="00E96291"/>
    <w:rsid w:val="00EB3822"/>
    <w:rsid w:val="00EC3B49"/>
    <w:rsid w:val="00ED3ABA"/>
    <w:rsid w:val="00EE1BDF"/>
    <w:rsid w:val="00EE7314"/>
    <w:rsid w:val="00EF2DAF"/>
    <w:rsid w:val="00F012AD"/>
    <w:rsid w:val="00F277BE"/>
    <w:rsid w:val="00F607EF"/>
    <w:rsid w:val="00F750B5"/>
    <w:rsid w:val="00FA38E5"/>
    <w:rsid w:val="00FE14B2"/>
    <w:rsid w:val="00FE605B"/>
    <w:rsid w:val="00F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E5C4F"/>
  <w15:docId w15:val="{126B7F20-85B4-4CDC-9399-B5B9357F7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FD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526A17"/>
    <w:rPr>
      <w:color w:val="808080"/>
    </w:rPr>
  </w:style>
  <w:style w:type="paragraph" w:styleId="a6">
    <w:name w:val="List Paragraph"/>
    <w:basedOn w:val="a"/>
    <w:uiPriority w:val="34"/>
    <w:qFormat/>
    <w:rsid w:val="007F3203"/>
    <w:pPr>
      <w:ind w:left="720"/>
      <w:contextualSpacing/>
    </w:pPr>
  </w:style>
  <w:style w:type="paragraph" w:styleId="a7">
    <w:name w:val="Normal (Web)"/>
    <w:basedOn w:val="a"/>
    <w:unhideWhenUsed/>
    <w:rsid w:val="009C7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F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10DB"/>
  </w:style>
  <w:style w:type="paragraph" w:styleId="aa">
    <w:name w:val="footer"/>
    <w:basedOn w:val="a"/>
    <w:link w:val="ab"/>
    <w:uiPriority w:val="99"/>
    <w:unhideWhenUsed/>
    <w:rsid w:val="007F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10DB"/>
  </w:style>
  <w:style w:type="paragraph" w:styleId="ac">
    <w:name w:val="No Spacing"/>
    <w:uiPriority w:val="1"/>
    <w:qFormat/>
    <w:rsid w:val="003D39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sciencedaily.com/releases/2010/10/101004101530.htm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19251-F021-4B9C-9B2E-2F5313F2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KGV</dc:creator>
  <cp:lastModifiedBy>Захаров Андрей Николаевич</cp:lastModifiedBy>
  <cp:revision>2</cp:revision>
  <dcterms:created xsi:type="dcterms:W3CDTF">2024-01-30T17:14:00Z</dcterms:created>
  <dcterms:modified xsi:type="dcterms:W3CDTF">2024-01-30T17:14:00Z</dcterms:modified>
</cp:coreProperties>
</file>