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8" w:rsidRPr="00AF5929" w:rsidRDefault="00163648" w:rsidP="001636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bookmark0"/>
      <w:r w:rsidRPr="00AF5929">
        <w:rPr>
          <w:rFonts w:ascii="PT Astra Serif" w:hAnsi="PT Astra Serif"/>
          <w:b/>
          <w:sz w:val="28"/>
          <w:szCs w:val="28"/>
        </w:rPr>
        <w:t>МУНИЦИПАЛЬНОЕ ДОШКОЛЬНОЕ ОБРАЗОВАТЕЛЬНОЕ УЧРЕЖДЕНИЕ</w:t>
      </w:r>
    </w:p>
    <w:p w:rsidR="00163648" w:rsidRPr="00AF5929" w:rsidRDefault="00163648" w:rsidP="001636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5929">
        <w:rPr>
          <w:rFonts w:ascii="PT Astra Serif" w:hAnsi="PT Astra Serif"/>
          <w:b/>
          <w:sz w:val="28"/>
          <w:szCs w:val="28"/>
        </w:rPr>
        <w:t>«ДЕТСКИЙ САД «СКАЗКА» Г. НАДЫМА»</w:t>
      </w:r>
    </w:p>
    <w:p w:rsidR="00163648" w:rsidRDefault="00163648" w:rsidP="001636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5929">
        <w:rPr>
          <w:rFonts w:ascii="PT Astra Serif" w:hAnsi="PT Astra Serif"/>
          <w:b/>
          <w:sz w:val="28"/>
          <w:szCs w:val="28"/>
        </w:rPr>
        <w:t>(МДОУ «Детский сад «Сказка» г. Надыма»)</w:t>
      </w:r>
    </w:p>
    <w:p w:rsidR="00B21B07" w:rsidRPr="00701360" w:rsidRDefault="00B21B07" w:rsidP="00B21B07">
      <w:pPr>
        <w:jc w:val="center"/>
        <w:rPr>
          <w:rFonts w:cs="Times New Roman"/>
        </w:rPr>
      </w:pPr>
    </w:p>
    <w:p w:rsidR="00B21B07" w:rsidRPr="002F65D3" w:rsidRDefault="00B21B07" w:rsidP="00163648">
      <w:pPr>
        <w:pStyle w:val="11"/>
        <w:keepNext/>
        <w:keepLines/>
        <w:shd w:val="clear" w:color="auto" w:fill="auto"/>
        <w:spacing w:before="0" w:line="720" w:lineRule="auto"/>
        <w:ind w:right="300"/>
        <w:jc w:val="left"/>
        <w:rPr>
          <w:color w:val="1F497D"/>
        </w:rPr>
      </w:pPr>
    </w:p>
    <w:p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3648" w:rsidRDefault="00163648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50AF" w:rsidRPr="00B950AF" w:rsidRDefault="00B950AF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50AF">
        <w:rPr>
          <w:rFonts w:ascii="PT Astra Serif" w:hAnsi="PT Astra Serif" w:cs="Times New Roman"/>
          <w:b/>
          <w:sz w:val="28"/>
          <w:szCs w:val="28"/>
        </w:rPr>
        <w:t>К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 xml:space="preserve">онспект 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логопедического 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>занятия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21B07" w:rsidRPr="00B950AF" w:rsidRDefault="00B950AF" w:rsidP="00B950AF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подготовительной группе</w:t>
      </w:r>
      <w:r w:rsidR="00B21B07" w:rsidRPr="00B950A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271E6E">
        <w:rPr>
          <w:rFonts w:ascii="PT Astra Serif" w:hAnsi="PT Astra Serif" w:cs="Times New Roman"/>
          <w:b/>
          <w:sz w:val="28"/>
          <w:szCs w:val="28"/>
        </w:rPr>
        <w:t xml:space="preserve">Звуки и буквы. </w:t>
      </w:r>
      <w:r w:rsidR="00553B57" w:rsidRPr="00B950AF">
        <w:rPr>
          <w:rFonts w:ascii="PT Astra Serif" w:hAnsi="PT Astra Serif" w:cs="Times New Roman"/>
          <w:b/>
          <w:sz w:val="28"/>
          <w:szCs w:val="28"/>
        </w:rPr>
        <w:t>Звуковой анализ слова</w:t>
      </w:r>
      <w:r w:rsidR="00B21B07" w:rsidRPr="00B950AF">
        <w:rPr>
          <w:rFonts w:ascii="PT Astra Serif" w:hAnsi="PT Astra Serif"/>
          <w:b/>
          <w:sz w:val="28"/>
          <w:szCs w:val="28"/>
        </w:rPr>
        <w:t>»</w:t>
      </w:r>
      <w:r w:rsidR="00271E6E">
        <w:rPr>
          <w:rFonts w:ascii="PT Astra Serif" w:hAnsi="PT Astra Serif"/>
          <w:b/>
          <w:sz w:val="28"/>
          <w:szCs w:val="28"/>
        </w:rPr>
        <w:t>.</w:t>
      </w:r>
      <w:r w:rsidR="00B21B07" w:rsidRPr="00B950AF">
        <w:rPr>
          <w:rFonts w:ascii="PT Astra Serif" w:hAnsi="PT Astra Serif"/>
          <w:b/>
          <w:sz w:val="28"/>
          <w:szCs w:val="28"/>
        </w:rPr>
        <w:t xml:space="preserve"> </w:t>
      </w:r>
    </w:p>
    <w:p w:rsidR="00B21B07" w:rsidRPr="00B950AF" w:rsidRDefault="00163648" w:rsidP="00B21B07">
      <w:pPr>
        <w:pStyle w:val="11"/>
        <w:keepNext/>
        <w:keepLines/>
        <w:shd w:val="clear" w:color="auto" w:fill="auto"/>
        <w:spacing w:before="0" w:line="720" w:lineRule="auto"/>
        <w:ind w:right="300"/>
        <w:rPr>
          <w:rFonts w:ascii="PT Astra Serif" w:hAnsi="PT Astra Serif"/>
          <w:b/>
          <w:color w:val="1F497D"/>
          <w:sz w:val="28"/>
          <w:szCs w:val="28"/>
        </w:rPr>
      </w:pPr>
      <w:r w:rsidRPr="00163648">
        <w:rPr>
          <w:rFonts w:ascii="PT Astra Serif" w:hAnsi="PT Astra Serif"/>
          <w:color w:val="1F497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1CA1DD" wp14:editId="007A7727">
            <wp:simplePos x="0" y="0"/>
            <wp:positionH relativeFrom="column">
              <wp:posOffset>851535</wp:posOffset>
            </wp:positionH>
            <wp:positionV relativeFrom="paragraph">
              <wp:posOffset>130810</wp:posOffset>
            </wp:positionV>
            <wp:extent cx="4991100" cy="2786380"/>
            <wp:effectExtent l="0" t="0" r="0" b="0"/>
            <wp:wrapNone/>
            <wp:docPr id="2" name="Рисунок 2" descr="https://ds05.infourok.ru/uploads/ex/076c/000585ab-6f18473d/hello_html_m5da5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6c/000585ab-6f18473d/hello_html_m5da54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r="3676" b="22408"/>
                    <a:stretch/>
                  </pic:blipFill>
                  <pic:spPr bwMode="auto">
                    <a:xfrm>
                      <a:off x="0" y="0"/>
                      <a:ext cx="49911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B07" w:rsidRPr="00B950AF" w:rsidRDefault="00B21B07" w:rsidP="00B21B07">
      <w:pPr>
        <w:pStyle w:val="11"/>
        <w:keepNext/>
        <w:keepLines/>
        <w:shd w:val="clear" w:color="auto" w:fill="auto"/>
        <w:spacing w:before="0"/>
        <w:ind w:right="300"/>
        <w:rPr>
          <w:rFonts w:ascii="PT Astra Serif" w:hAnsi="PT Astra Serif"/>
          <w:color w:val="1F497D"/>
          <w:sz w:val="28"/>
          <w:szCs w:val="28"/>
        </w:rPr>
      </w:pPr>
    </w:p>
    <w:p w:rsidR="00B21B07" w:rsidRPr="00B950AF" w:rsidRDefault="00B21B07" w:rsidP="00B21B07">
      <w:pPr>
        <w:pStyle w:val="11"/>
        <w:keepNext/>
        <w:keepLines/>
        <w:shd w:val="clear" w:color="auto" w:fill="auto"/>
        <w:spacing w:before="0"/>
        <w:ind w:right="300"/>
        <w:jc w:val="left"/>
        <w:rPr>
          <w:rFonts w:ascii="PT Astra Serif" w:hAnsi="PT Astra Serif"/>
          <w:color w:val="1F497D"/>
          <w:sz w:val="28"/>
          <w:szCs w:val="28"/>
        </w:rPr>
      </w:pPr>
    </w:p>
    <w:bookmarkEnd w:id="0"/>
    <w:p w:rsidR="00B21B07" w:rsidRPr="00B950AF" w:rsidRDefault="00B21B07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Fonts w:ascii="PT Astra Serif" w:hAnsi="PT Astra Serif"/>
          <w:sz w:val="28"/>
          <w:szCs w:val="28"/>
        </w:rPr>
      </w:pPr>
    </w:p>
    <w:p w:rsidR="00B21B07" w:rsidRPr="00B950AF" w:rsidRDefault="00B21B07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:rsidR="0040419E" w:rsidRPr="00B950AF" w:rsidRDefault="0040419E" w:rsidP="00B21B07">
      <w:pPr>
        <w:pStyle w:val="1"/>
        <w:shd w:val="clear" w:color="auto" w:fill="auto"/>
        <w:spacing w:after="0" w:line="283" w:lineRule="exact"/>
        <w:ind w:right="200"/>
        <w:jc w:val="left"/>
        <w:rPr>
          <w:rStyle w:val="a5"/>
          <w:rFonts w:ascii="PT Astra Serif" w:hAnsi="PT Astra Serif"/>
          <w:color w:val="1F497D"/>
          <w:sz w:val="28"/>
          <w:szCs w:val="28"/>
        </w:rPr>
      </w:pPr>
    </w:p>
    <w:p w:rsidR="00B21B07" w:rsidRPr="00B950AF" w:rsidRDefault="00B21B07" w:rsidP="00B21B07">
      <w:pPr>
        <w:pStyle w:val="1"/>
        <w:shd w:val="clear" w:color="auto" w:fill="auto"/>
        <w:spacing w:after="0" w:line="283" w:lineRule="exact"/>
        <w:ind w:left="7080" w:right="200"/>
        <w:jc w:val="right"/>
        <w:rPr>
          <w:rStyle w:val="a5"/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21B07" w:rsidRPr="00B950AF" w:rsidRDefault="00B950AF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Составил</w:t>
      </w:r>
      <w:r w:rsidR="00B21B07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:</w:t>
      </w:r>
    </w:p>
    <w:p w:rsidR="00B21B07" w:rsidRPr="00B950AF" w:rsidRDefault="00B21B07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   учитель-логопед</w:t>
      </w:r>
    </w:p>
    <w:p w:rsidR="00B21B07" w:rsidRPr="00B950AF" w:rsidRDefault="00B21B07" w:rsidP="00B21B07">
      <w:pPr>
        <w:pStyle w:val="1"/>
        <w:shd w:val="clear" w:color="auto" w:fill="auto"/>
        <w:spacing w:after="0" w:line="360" w:lineRule="auto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Долматова Е.Н.</w:t>
      </w:r>
    </w:p>
    <w:p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21B07" w:rsidRPr="00B950AF" w:rsidRDefault="00B21B07" w:rsidP="00B21B07">
      <w:pPr>
        <w:pStyle w:val="1"/>
        <w:shd w:val="clear" w:color="auto" w:fill="auto"/>
        <w:spacing w:after="0" w:line="230" w:lineRule="exact"/>
        <w:ind w:right="300"/>
        <w:jc w:val="left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950AF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163648" w:rsidRDefault="00163648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B21B07" w:rsidRPr="00B950AF" w:rsidRDefault="00B950AF" w:rsidP="00B21B07">
      <w:pPr>
        <w:pStyle w:val="1"/>
        <w:shd w:val="clear" w:color="auto" w:fill="auto"/>
        <w:spacing w:after="0" w:line="230" w:lineRule="exact"/>
        <w:ind w:right="300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Надым 2021 г.</w:t>
      </w:r>
    </w:p>
    <w:p w:rsidR="00B21B07" w:rsidRPr="00B950AF" w:rsidRDefault="00B21B07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  <w:lastRenderedPageBreak/>
        <w:t xml:space="preserve">Тема: </w:t>
      </w:r>
      <w:r w:rsidR="00271E6E" w:rsidRPr="00271E6E">
        <w:rPr>
          <w:rFonts w:ascii="PT Astra Serif" w:hAnsi="PT Astra Serif"/>
          <w:bCs/>
          <w:color w:val="1D1B11" w:themeColor="background2" w:themeShade="1A"/>
          <w:sz w:val="28"/>
          <w:szCs w:val="28"/>
        </w:rPr>
        <w:t>Зву</w:t>
      </w:r>
      <w:bookmarkStart w:id="1" w:name="_GoBack"/>
      <w:bookmarkEnd w:id="1"/>
      <w:r w:rsidR="00271E6E" w:rsidRPr="00271E6E">
        <w:rPr>
          <w:rFonts w:ascii="PT Astra Serif" w:hAnsi="PT Astra Serif"/>
          <w:bCs/>
          <w:color w:val="1D1B11" w:themeColor="background2" w:themeShade="1A"/>
          <w:sz w:val="28"/>
          <w:szCs w:val="28"/>
        </w:rPr>
        <w:t>ки и буквы.</w:t>
      </w:r>
      <w:r w:rsidR="00271E6E" w:rsidRPr="00271E6E"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  <w:t xml:space="preserve"> </w:t>
      </w:r>
      <w:r w:rsidR="0040419E" w:rsidRPr="00B950AF">
        <w:rPr>
          <w:rFonts w:ascii="PT Astra Serif" w:hAnsi="PT Astra Serif"/>
          <w:bCs/>
          <w:sz w:val="28"/>
          <w:szCs w:val="28"/>
        </w:rPr>
        <w:t>Звуковой анализ слова</w:t>
      </w:r>
      <w:r w:rsidRPr="00B950AF">
        <w:rPr>
          <w:rFonts w:ascii="PT Astra Serif" w:hAnsi="PT Astra Serif"/>
          <w:bCs/>
          <w:sz w:val="28"/>
          <w:szCs w:val="28"/>
        </w:rPr>
        <w:t>.</w:t>
      </w:r>
    </w:p>
    <w:p w:rsidR="00B21B07" w:rsidRPr="00B950AF" w:rsidRDefault="00B21B07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sz w:val="28"/>
          <w:szCs w:val="28"/>
        </w:rPr>
        <w:t>Возраст:</w:t>
      </w:r>
      <w:r w:rsidRPr="00B950AF">
        <w:rPr>
          <w:rFonts w:ascii="PT Astra Serif" w:hAnsi="PT Astra Serif"/>
          <w:bCs/>
          <w:sz w:val="28"/>
          <w:szCs w:val="28"/>
        </w:rPr>
        <w:t xml:space="preserve"> </w:t>
      </w:r>
      <w:r w:rsidR="0040419E" w:rsidRPr="00B950AF">
        <w:rPr>
          <w:rFonts w:ascii="PT Astra Serif" w:hAnsi="PT Astra Serif"/>
          <w:bCs/>
          <w:sz w:val="28"/>
          <w:szCs w:val="28"/>
        </w:rPr>
        <w:t xml:space="preserve">6-7 лет, </w:t>
      </w:r>
      <w:r w:rsidRPr="00B950AF">
        <w:rPr>
          <w:rFonts w:ascii="PT Astra Serif" w:hAnsi="PT Astra Serif"/>
          <w:bCs/>
          <w:sz w:val="28"/>
          <w:szCs w:val="28"/>
        </w:rPr>
        <w:t>подготовительная группа.</w:t>
      </w:r>
    </w:p>
    <w:p w:rsidR="00B21B07" w:rsidRPr="00B950AF" w:rsidRDefault="0040419E" w:rsidP="00C3742E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bCs/>
          <w:sz w:val="28"/>
          <w:szCs w:val="28"/>
        </w:rPr>
      </w:pPr>
      <w:r w:rsidRPr="00B950AF">
        <w:rPr>
          <w:rFonts w:ascii="PT Astra Serif" w:hAnsi="PT Astra Serif"/>
          <w:b/>
          <w:bCs/>
          <w:sz w:val="28"/>
          <w:szCs w:val="28"/>
        </w:rPr>
        <w:t>Образовательная область</w:t>
      </w:r>
      <w:r w:rsidR="00B21B07" w:rsidRPr="00B950AF">
        <w:rPr>
          <w:rFonts w:ascii="PT Astra Serif" w:hAnsi="PT Astra Serif"/>
          <w:b/>
          <w:bCs/>
          <w:sz w:val="28"/>
          <w:szCs w:val="28"/>
        </w:rPr>
        <w:t>:</w:t>
      </w:r>
      <w:r w:rsidR="00B21B07" w:rsidRPr="00B950AF">
        <w:rPr>
          <w:rFonts w:ascii="PT Astra Serif" w:hAnsi="PT Astra Serif"/>
          <w:bCs/>
          <w:sz w:val="28"/>
          <w:szCs w:val="28"/>
        </w:rPr>
        <w:t xml:space="preserve"> речевое развитие.</w:t>
      </w:r>
    </w:p>
    <w:p w:rsidR="00B21B07" w:rsidRPr="00B950AF" w:rsidRDefault="00B21B07" w:rsidP="00205D1A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950AF">
        <w:rPr>
          <w:rStyle w:val="a6"/>
          <w:rFonts w:ascii="PT Astra Serif" w:hAnsi="PT Astra Serif"/>
          <w:sz w:val="28"/>
          <w:szCs w:val="28"/>
          <w:shd w:val="clear" w:color="auto" w:fill="FFFFFF"/>
        </w:rPr>
        <w:t xml:space="preserve">Интегрированные образовательные области: </w:t>
      </w:r>
      <w:r w:rsidRPr="00B950AF">
        <w:rPr>
          <w:rFonts w:ascii="PT Astra Serif" w:hAnsi="PT Astra Serif"/>
          <w:sz w:val="28"/>
          <w:szCs w:val="28"/>
          <w:shd w:val="clear" w:color="auto" w:fill="FFFFFF"/>
        </w:rPr>
        <w:t>познавательное развитие, социально</w:t>
      </w:r>
      <w:r w:rsidR="00B950AF">
        <w:rPr>
          <w:rFonts w:ascii="PT Astra Serif" w:hAnsi="PT Astra Serif"/>
          <w:sz w:val="28"/>
          <w:szCs w:val="28"/>
          <w:shd w:val="clear" w:color="auto" w:fill="FFFFFF"/>
        </w:rPr>
        <w:t>-коммуникативное развитие.</w:t>
      </w:r>
    </w:p>
    <w:p w:rsidR="00B21B07" w:rsidRPr="00B950AF" w:rsidRDefault="00B21B07" w:rsidP="00205D1A">
      <w:pPr>
        <w:pStyle w:val="11"/>
        <w:keepNext/>
        <w:keepLines/>
        <w:shd w:val="clear" w:color="auto" w:fill="auto"/>
        <w:tabs>
          <w:tab w:val="left" w:pos="9639"/>
        </w:tabs>
        <w:spacing w:before="0" w:line="240" w:lineRule="auto"/>
        <w:ind w:right="300"/>
        <w:jc w:val="both"/>
        <w:rPr>
          <w:rFonts w:ascii="PT Astra Serif" w:hAnsi="PT Astra Serif"/>
          <w:color w:val="FF0000"/>
          <w:sz w:val="28"/>
          <w:szCs w:val="28"/>
        </w:rPr>
      </w:pPr>
      <w:r w:rsidRPr="00B950AF">
        <w:rPr>
          <w:rFonts w:ascii="PT Astra Serif" w:hAnsi="PT Astra Serif"/>
          <w:b/>
          <w:sz w:val="28"/>
          <w:szCs w:val="28"/>
          <w:shd w:val="clear" w:color="auto" w:fill="FFFFFF"/>
        </w:rPr>
        <w:t>Форма проведения:</w:t>
      </w:r>
      <w:r w:rsidRPr="00B950A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63648">
        <w:rPr>
          <w:rFonts w:ascii="PT Astra Serif" w:hAnsi="PT Astra Serif"/>
          <w:sz w:val="28"/>
          <w:szCs w:val="28"/>
          <w:shd w:val="clear" w:color="auto" w:fill="FFFFFF"/>
        </w:rPr>
        <w:t>занятие с подгруппой детей</w:t>
      </w:r>
      <w:r w:rsidR="00163648" w:rsidRPr="0016364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21B07" w:rsidRPr="00B950AF" w:rsidRDefault="00B21B07" w:rsidP="00205D1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  <w:t>Цель: </w:t>
      </w:r>
      <w:r w:rsidR="00C72E20" w:rsidRPr="00271E6E">
        <w:rPr>
          <w:rFonts w:ascii="PT Astra Serif" w:hAnsi="PT Astra Serif" w:cs="Helvetica"/>
          <w:sz w:val="28"/>
          <w:szCs w:val="28"/>
          <w:shd w:val="clear" w:color="auto" w:fill="FFFFFF"/>
        </w:rPr>
        <w:t>создание чётких представлений о звуках речи, совершенствование навыков звукового анализа и синтеза</w:t>
      </w:r>
      <w:r w:rsidRPr="00271E6E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205D1A" w:rsidRPr="00B950AF" w:rsidRDefault="00205D1A" w:rsidP="00B950AF">
      <w:pPr>
        <w:tabs>
          <w:tab w:val="left" w:pos="9639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950AF">
        <w:rPr>
          <w:rFonts w:ascii="PT Astra Serif" w:eastAsia="Times New Roman" w:hAnsi="PT Astra Serif" w:cs="Helvetica"/>
          <w:b/>
          <w:iCs/>
          <w:color w:val="333333"/>
          <w:sz w:val="28"/>
          <w:szCs w:val="28"/>
        </w:rPr>
        <w:t>Задачи:</w:t>
      </w:r>
      <w:r w:rsidR="00B21B07" w:rsidRPr="00B950AF"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  <w:br/>
      </w:r>
      <w:r w:rsidR="00B21B07"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Коррекционно-образовательные:</w:t>
      </w:r>
      <w:r w:rsidR="00B21B07"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br/>
      </w:r>
      <w:r w:rsidR="00B21B07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- </w:t>
      </w:r>
      <w:r w:rsidR="0040419E" w:rsidRPr="00B950AF">
        <w:rPr>
          <w:rFonts w:ascii="PT Astra Serif" w:hAnsi="PT Astra Serif"/>
          <w:sz w:val="28"/>
          <w:szCs w:val="28"/>
        </w:rPr>
        <w:t>совершенствовать знания о</w:t>
      </w:r>
      <w:r w:rsidR="00B950AF">
        <w:rPr>
          <w:rFonts w:ascii="PT Astra Serif" w:hAnsi="PT Astra Serif"/>
          <w:sz w:val="28"/>
          <w:szCs w:val="28"/>
        </w:rPr>
        <w:t xml:space="preserve"> звуках и буквах, их различии, </w:t>
      </w:r>
      <w:r w:rsidR="0040419E" w:rsidRPr="00B950AF">
        <w:rPr>
          <w:rFonts w:ascii="PT Astra Serif" w:hAnsi="PT Astra Serif" w:cs="Arial"/>
          <w:color w:val="111111"/>
          <w:sz w:val="28"/>
          <w:szCs w:val="28"/>
        </w:rPr>
        <w:t>различать гласные, твердые и мягкие согласные </w:t>
      </w:r>
      <w:r w:rsidR="0040419E" w:rsidRPr="00B950AF">
        <w:rPr>
          <w:rStyle w:val="a6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звуки</w:t>
      </w:r>
      <w:r w:rsidR="00B950AF">
        <w:rPr>
          <w:rFonts w:ascii="PT Astra Serif" w:hAnsi="PT Astra Serif" w:cs="Arial"/>
          <w:b/>
          <w:color w:val="111111"/>
          <w:sz w:val="28"/>
          <w:szCs w:val="28"/>
        </w:rPr>
        <w:t xml:space="preserve">,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определя</w:t>
      </w:r>
      <w:r w:rsid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ть местоположение звука в слове, умение работать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со схемой слова;</w:t>
      </w:r>
    </w:p>
    <w:p w:rsidR="00B21B07" w:rsidRPr="00B950AF" w:rsidRDefault="00205D1A" w:rsidP="00FE790F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D2A2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- расширять, уточнять и активизировать словарь по теме.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color w:val="1D1B11" w:themeColor="background2" w:themeShade="1A"/>
          <w:sz w:val="28"/>
          <w:szCs w:val="28"/>
        </w:rPr>
        <w:t>Коррекционно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</w:t>
      </w: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развивающие:</w:t>
      </w:r>
    </w:p>
    <w:p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left"/>
        <w:rPr>
          <w:rFonts w:ascii="PT Astra Serif" w:hAnsi="PT Astra Serif"/>
          <w:iCs/>
          <w:color w:val="000000"/>
          <w:sz w:val="28"/>
          <w:szCs w:val="28"/>
        </w:rPr>
      </w:pPr>
      <w:r w:rsidRPr="00B950AF">
        <w:rPr>
          <w:rFonts w:ascii="PT Astra Serif" w:hAnsi="PT Astra Serif"/>
          <w:i/>
          <w:iCs/>
          <w:color w:val="000000"/>
          <w:sz w:val="28"/>
          <w:szCs w:val="28"/>
        </w:rPr>
        <w:t xml:space="preserve">- </w:t>
      </w:r>
      <w:r w:rsidR="00205D1A" w:rsidRPr="00B950AF">
        <w:rPr>
          <w:rFonts w:ascii="PT Astra Serif" w:hAnsi="PT Astra Serif"/>
          <w:iCs/>
          <w:color w:val="000000"/>
          <w:sz w:val="28"/>
          <w:szCs w:val="28"/>
        </w:rPr>
        <w:t>обучать работе с раздаточным материалом</w:t>
      </w:r>
      <w:r w:rsidRPr="00B950AF">
        <w:rPr>
          <w:rFonts w:ascii="PT Astra Serif" w:hAnsi="PT Astra Serif"/>
          <w:iCs/>
          <w:color w:val="000000"/>
          <w:sz w:val="28"/>
          <w:szCs w:val="28"/>
        </w:rPr>
        <w:t>;</w:t>
      </w:r>
    </w:p>
    <w:p w:rsidR="009D75D8" w:rsidRPr="00B950AF" w:rsidRDefault="009D75D8" w:rsidP="009D75D8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D2A2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- расширять, уточнять и активизировать словарь по теме;</w:t>
      </w:r>
    </w:p>
    <w:p w:rsidR="009D75D8" w:rsidRPr="00B950AF" w:rsidRDefault="009D75D8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left"/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  <w:t xml:space="preserve">- </w:t>
      </w:r>
      <w:r w:rsidRPr="00B950AF">
        <w:rPr>
          <w:rFonts w:ascii="PT Astra Serif" w:hAnsi="PT Astra Serif"/>
          <w:bCs/>
          <w:color w:val="1D1B11" w:themeColor="background2" w:themeShade="1A"/>
          <w:sz w:val="28"/>
          <w:szCs w:val="28"/>
        </w:rPr>
        <w:t>формировать навыки языкового чутья;</w:t>
      </w:r>
    </w:p>
    <w:p w:rsidR="00B21B07" w:rsidRPr="00B950AF" w:rsidRDefault="00B21B07" w:rsidP="00C3742E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bCs/>
          <w:i/>
          <w:color w:val="1D1B11" w:themeColor="background2" w:themeShade="1A"/>
          <w:sz w:val="28"/>
          <w:szCs w:val="28"/>
        </w:rPr>
        <w:t xml:space="preserve">-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развивать связную речь и  координацию речи с движением;</w:t>
      </w:r>
    </w:p>
    <w:p w:rsidR="00B21B07" w:rsidRPr="00B950AF" w:rsidRDefault="00B21B07" w:rsidP="00C3742E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- развивать общую и мелкую моторику рук;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закреплять умение строить диалог, развивать общие речевые навыки;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- развивать внимание, память, логическое мышление, воображение и любознательность.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proofErr w:type="gramStart"/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Воспитательные</w:t>
      </w:r>
      <w:proofErr w:type="gramEnd"/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: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br/>
        <w:t>- воспитывать</w:t>
      </w:r>
      <w:r w:rsidR="009D75D8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 xml:space="preserve"> любовь к русскому языку</w:t>
      </w:r>
      <w:r w:rsidR="00205D1A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;</w:t>
      </w:r>
    </w:p>
    <w:p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b/>
          <w:bCs/>
          <w:color w:val="1D1B11" w:themeColor="background2" w:themeShade="1A"/>
          <w:sz w:val="28"/>
          <w:szCs w:val="28"/>
        </w:rPr>
      </w:pPr>
      <w:r w:rsidRPr="00B950AF">
        <w:rPr>
          <w:rStyle w:val="a5"/>
          <w:rFonts w:ascii="PT Astra Serif" w:hAnsi="PT Astra Serif"/>
          <w:b w:val="0"/>
          <w:color w:val="1D1B11" w:themeColor="background2" w:themeShade="1A"/>
          <w:sz w:val="28"/>
          <w:szCs w:val="28"/>
        </w:rPr>
        <w:t>- воспитание активности, инициативности, самостоятельности, интереса к занятию;</w:t>
      </w:r>
    </w:p>
    <w:p w:rsidR="00B21B07" w:rsidRPr="00B950AF" w:rsidRDefault="00B21B07" w:rsidP="009D75D8">
      <w:pPr>
        <w:tabs>
          <w:tab w:val="left" w:pos="1080"/>
          <w:tab w:val="left" w:pos="1440"/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- формировать навыки коллективной работы, сотрудничества, усидчивости, доброжелательности;</w:t>
      </w:r>
    </w:p>
    <w:p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- воспитывать умения действовать в соответствии с инструкцией.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t>Здоровьесберегающие:</w:t>
      </w:r>
      <w:r w:rsidRPr="00B950AF">
        <w:rPr>
          <w:rFonts w:ascii="PT Astra Serif" w:eastAsia="Times New Roman" w:hAnsi="PT Astra Serif" w:cs="Times New Roman"/>
          <w:bCs/>
          <w:i/>
          <w:iCs/>
          <w:color w:val="1D1B11" w:themeColor="background2" w:themeShade="1A"/>
          <w:sz w:val="28"/>
          <w:szCs w:val="28"/>
        </w:rPr>
        <w:br/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 совершенствовать мелкую моторику в комплексе с сенсорными упражнениями, внести эмоциональный заряд  прове</w:t>
      </w:r>
      <w:r w:rsidR="009D75D8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дением</w:t>
      </w:r>
      <w:r w:rsidR="00C72E20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 xml:space="preserve"> игры;</w:t>
      </w:r>
    </w:p>
    <w:p w:rsidR="00B21B07" w:rsidRPr="00B950AF" w:rsidRDefault="00B21B07" w:rsidP="00C72E2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- снять усталость и напряжение, выработать четкие координированные действия во взаимосвязи с речью п</w:t>
      </w:r>
      <w:r w:rsidR="00C72E20"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осредством проведения пальчиковой гимнастики</w:t>
      </w:r>
      <w:r w:rsidRPr="00B950AF">
        <w:rPr>
          <w:rFonts w:ascii="PT Astra Serif" w:eastAsia="Times New Roman" w:hAnsi="PT Astra Serif" w:cs="Times New Roman"/>
          <w:bCs/>
          <w:color w:val="1D1B11" w:themeColor="background2" w:themeShade="1A"/>
          <w:sz w:val="28"/>
          <w:szCs w:val="28"/>
        </w:rPr>
        <w:t>.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950AF">
        <w:rPr>
          <w:rFonts w:ascii="PT Astra Serif" w:eastAsia="Times New Roman" w:hAnsi="PT Astra Serif" w:cs="Times New Roman"/>
          <w:b/>
          <w:bCs/>
          <w:color w:val="2D2A2A"/>
          <w:sz w:val="28"/>
          <w:szCs w:val="28"/>
        </w:rPr>
        <w:t>Активизация словаря</w:t>
      </w:r>
      <w:r w:rsidRPr="00B950AF">
        <w:rPr>
          <w:rFonts w:ascii="PT Astra Serif" w:eastAsia="Times New Roman" w:hAnsi="PT Astra Serif" w:cs="Times New Roman"/>
          <w:bCs/>
          <w:i/>
          <w:color w:val="2D2A2A"/>
          <w:sz w:val="28"/>
          <w:szCs w:val="28"/>
        </w:rPr>
        <w:t>:</w:t>
      </w:r>
      <w:r w:rsidRPr="00B950AF">
        <w:rPr>
          <w:rFonts w:ascii="PT Astra Serif" w:eastAsia="Times New Roman" w:hAnsi="PT Astra Serif" w:cs="Times New Roman"/>
          <w:color w:val="2D2A2A"/>
          <w:sz w:val="28"/>
          <w:szCs w:val="28"/>
        </w:rPr>
        <w:t> </w:t>
      </w:r>
      <w:r w:rsidR="009D75D8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лупа, детали, части предмета, линза, оправа, ручка, шрифт, увеличительное стекло.</w:t>
      </w:r>
      <w:proofErr w:type="gramEnd"/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Методические приемы:</w:t>
      </w:r>
    </w:p>
    <w:p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Словесные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- беседа, вопросы, объяснение, проблемные и поисковые ситуации.</w:t>
      </w:r>
    </w:p>
    <w:p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proofErr w:type="gramStart"/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Наглядные</w:t>
      </w:r>
      <w:proofErr w:type="gramEnd"/>
      <w:r w:rsidR="009D75D8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- демонстрация картинок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.</w:t>
      </w:r>
    </w:p>
    <w:p w:rsidR="00B21B07" w:rsidRPr="00B950AF" w:rsidRDefault="00B21B07" w:rsidP="00C3742E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555555"/>
          <w:sz w:val="28"/>
          <w:szCs w:val="28"/>
        </w:rPr>
      </w:pP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Игровые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– пальчик</w:t>
      </w:r>
      <w:r w:rsidR="00C72E20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овая гимнастика «Пальцы дружная семья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»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, </w:t>
      </w:r>
      <w:r w:rsidR="00C72E20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сюрпризный момент «Сенсорный бокс</w:t>
      </w:r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», интерактивная игра от </w:t>
      </w:r>
      <w:proofErr w:type="spellStart"/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Мерсибо</w:t>
      </w:r>
      <w:proofErr w:type="spellEnd"/>
      <w:r w:rsidR="00FE790F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«Расставь звуки».</w:t>
      </w:r>
    </w:p>
    <w:p w:rsidR="00B21B07" w:rsidRPr="00B950AF" w:rsidRDefault="00B21B07" w:rsidP="00C3742E">
      <w:pPr>
        <w:pStyle w:val="1"/>
        <w:shd w:val="clear" w:color="auto" w:fill="auto"/>
        <w:tabs>
          <w:tab w:val="left" w:pos="9639"/>
        </w:tabs>
        <w:spacing w:after="0" w:line="240" w:lineRule="auto"/>
        <w:ind w:right="40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proofErr w:type="gramStart"/>
      <w:r w:rsidRPr="00B950AF">
        <w:rPr>
          <w:rFonts w:ascii="PT Astra Serif" w:hAnsi="PT Astra Serif"/>
          <w:i/>
          <w:color w:val="1D1B11" w:themeColor="background2" w:themeShade="1A"/>
          <w:sz w:val="28"/>
          <w:szCs w:val="28"/>
        </w:rPr>
        <w:t>Практические</w:t>
      </w:r>
      <w:proofErr w:type="gramEnd"/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–</w:t>
      </w:r>
      <w:r w:rsidR="00FE790F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р</w:t>
      </w:r>
      <w:r w:rsidR="009D75D8"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>абота с дидактическим пособием «Звуковой калейдоскоп»</w:t>
      </w:r>
      <w:r w:rsidRPr="00B950AF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 </w:t>
      </w:r>
    </w:p>
    <w:p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Оборудование:</w:t>
      </w:r>
      <w:r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ноутбук, проектор, </w:t>
      </w:r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>интерактивная доска "</w:t>
      </w:r>
      <w:proofErr w:type="spellStart"/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  <w:lang w:val="en-US"/>
        </w:rPr>
        <w:t>SmartBoard</w:t>
      </w:r>
      <w:proofErr w:type="spellEnd"/>
      <w:r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>",</w:t>
      </w:r>
      <w:r w:rsidR="00205D1A" w:rsidRPr="00B950AF">
        <w:rPr>
          <w:rStyle w:val="a5"/>
          <w:rFonts w:ascii="PT Astra Serif" w:eastAsiaTheme="minorEastAsia" w:hAnsi="PT Astra Serif"/>
          <w:b w:val="0"/>
          <w:sz w:val="28"/>
          <w:szCs w:val="28"/>
        </w:rPr>
        <w:t xml:space="preserve"> </w:t>
      </w:r>
      <w:r w:rsidR="00163648">
        <w:rPr>
          <w:rStyle w:val="a5"/>
          <w:rFonts w:ascii="PT Astra Serif" w:eastAsiaTheme="minorEastAsia" w:hAnsi="PT Astra Serif"/>
          <w:b w:val="0"/>
          <w:color w:val="1D1B11" w:themeColor="background2" w:themeShade="1A"/>
          <w:sz w:val="28"/>
          <w:szCs w:val="28"/>
        </w:rPr>
        <w:t xml:space="preserve">магнитная доска, мольберт, </w:t>
      </w:r>
    </w:p>
    <w:p w:rsidR="00205D1A" w:rsidRPr="00163648" w:rsidRDefault="00B21B07" w:rsidP="00163648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Раздаточный материал</w:t>
      </w:r>
      <w:r w:rsidR="00FE790F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: </w:t>
      </w:r>
      <w:r w:rsidR="00163648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предметные картинки</w:t>
      </w:r>
      <w:r w:rsidR="0016364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FE790F" w:rsidRPr="00B950AF">
        <w:rPr>
          <w:rFonts w:ascii="PT Astra Serif" w:eastAsia="Times New Roman" w:hAnsi="PT Astra Serif" w:cs="Times New Roman"/>
          <w:color w:val="000000"/>
          <w:sz w:val="28"/>
          <w:szCs w:val="28"/>
        </w:rPr>
        <w:t>кубики с буквами, лупы, касса букв и слогов, дидактическое пособие «Звуковой калейдоскоп»</w:t>
      </w:r>
      <w:r w:rsidRPr="00B950AF">
        <w:rPr>
          <w:rFonts w:ascii="PT Astra Serif" w:eastAsia="Times New Roman" w:hAnsi="PT Astra Serif" w:cs="Times New Roman"/>
          <w:iCs/>
          <w:color w:val="000000"/>
          <w:sz w:val="28"/>
          <w:szCs w:val="28"/>
        </w:rPr>
        <w:t xml:space="preserve">. </w:t>
      </w:r>
    </w:p>
    <w:p w:rsidR="00B21B07" w:rsidRPr="00B950AF" w:rsidRDefault="00B21B07" w:rsidP="00B950AF">
      <w:pPr>
        <w:tabs>
          <w:tab w:val="left" w:pos="9639"/>
        </w:tabs>
        <w:spacing w:after="0" w:line="240" w:lineRule="auto"/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Ход занятия</w:t>
      </w:r>
      <w:r w:rsidR="004A28A8"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:</w:t>
      </w:r>
    </w:p>
    <w:p w:rsidR="00B21B07" w:rsidRPr="00B950AF" w:rsidRDefault="00B21B07" w:rsidP="00C3742E">
      <w:pPr>
        <w:tabs>
          <w:tab w:val="left" w:pos="9639"/>
        </w:tabs>
        <w:spacing w:line="240" w:lineRule="auto"/>
        <w:jc w:val="both"/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lastRenderedPageBreak/>
        <w:t xml:space="preserve">1. </w:t>
      </w:r>
      <w:r w:rsid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>Организационная часть.</w:t>
      </w:r>
    </w:p>
    <w:p w:rsidR="00B21B07" w:rsidRPr="00B950AF" w:rsidRDefault="004A28A8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Здравствуйте, ребята!</w:t>
      </w:r>
      <w:r w:rsidR="00B21B07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Кто мне подскажет, какое сейчас время года</w:t>
      </w:r>
      <w:r w:rsidR="00B21B07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?</w:t>
      </w:r>
      <w:r w:rsidR="000E7A43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(</w:t>
      </w:r>
      <w:r w:rsid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>Зима</w:t>
      </w:r>
      <w:r w:rsidR="000E7A43"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). </w:t>
      </w:r>
    </w:p>
    <w:p w:rsidR="00631DBB" w:rsidRPr="00B950AF" w:rsidRDefault="00631DBB" w:rsidP="00C3742E">
      <w:pPr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</w:t>
      </w:r>
      <w:r w:rsidR="00B21B07"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Правильно! О зиме можно сказать очень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 много красивых слов. </w:t>
      </w:r>
      <w:r w:rsidR="00B139E4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Какая зима?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Кто положит мне на ладошку </w:t>
      </w:r>
      <w:r w:rsidR="00B139E4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слово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о зиме</w:t>
      </w:r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–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может присесть на стульчик</w:t>
      </w:r>
      <w:proofErr w:type="gramStart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.</w:t>
      </w:r>
      <w:proofErr w:type="gramEnd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 (</w:t>
      </w:r>
      <w:proofErr w:type="gramStart"/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>п</w:t>
      </w:r>
      <w:proofErr w:type="gramEnd"/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роводится игра: </w:t>
      </w:r>
      <w:proofErr w:type="gramStart"/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>«Слово на ладошке»).</w:t>
      </w:r>
      <w:proofErr w:type="gramEnd"/>
    </w:p>
    <w:p w:rsidR="00631DBB" w:rsidRPr="00B950AF" w:rsidRDefault="00631DBB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</w:t>
      </w:r>
      <w:proofErr w:type="gramStart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Зима, какая?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(снежная, холодная, белая, морозная.</w:t>
      </w:r>
      <w:proofErr w:type="gramEnd"/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 xml:space="preserve"> </w:t>
      </w:r>
      <w:proofErr w:type="gramStart"/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Присаживаются на стульчики).</w:t>
      </w:r>
      <w:proofErr w:type="gramEnd"/>
    </w:p>
    <w:p w:rsidR="001B711A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Какие красивые слова вы назвали о зиме! А из чего состоят слова? </w:t>
      </w:r>
      <w:r w:rsidR="00B139E4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</w:t>
      </w:r>
      <w:r w:rsidR="00D96B7A"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из звуков и букв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).</w:t>
      </w:r>
    </w:p>
    <w:p w:rsidR="00B21B07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color w:val="1D1B11" w:themeColor="background2" w:themeShade="1A"/>
          <w:sz w:val="28"/>
          <w:szCs w:val="28"/>
        </w:rPr>
        <w:t xml:space="preserve"> Верно, молодцы! Кто догадался, о чем мы будем сегодня говорить на уроке? </w:t>
      </w:r>
      <w:r w:rsidR="00B139E4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(О звуках и буквах</w:t>
      </w:r>
      <w:r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)</w:t>
      </w:r>
      <w:r w:rsidR="00205D1A" w:rsidRPr="00B950AF">
        <w:rPr>
          <w:rFonts w:ascii="PT Astra Serif" w:hAnsi="PT Astra Serif" w:cs="Times New Roman"/>
          <w:i/>
          <w:color w:val="1D1B11" w:themeColor="background2" w:themeShade="1A"/>
          <w:sz w:val="28"/>
          <w:szCs w:val="28"/>
        </w:rPr>
        <w:t>.</w:t>
      </w:r>
    </w:p>
    <w:p w:rsidR="00205D1A" w:rsidRPr="00B950AF" w:rsidRDefault="00205D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color w:val="1D1B11" w:themeColor="background2" w:themeShade="1A"/>
          <w:sz w:val="28"/>
          <w:szCs w:val="28"/>
        </w:rPr>
      </w:pPr>
    </w:p>
    <w:p w:rsidR="00B21B07" w:rsidRPr="00B950AF" w:rsidRDefault="00B21B0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 xml:space="preserve">2. </w:t>
      </w:r>
      <w:r w:rsidR="00B139E4">
        <w:rPr>
          <w:rFonts w:ascii="PT Astra Serif" w:hAnsi="PT Astra Serif" w:cs="Times New Roman"/>
          <w:b/>
          <w:i/>
          <w:color w:val="1D1B11" w:themeColor="background2" w:themeShade="1A"/>
          <w:sz w:val="28"/>
          <w:szCs w:val="28"/>
        </w:rPr>
        <w:t>Основная часть.</w:t>
      </w:r>
    </w:p>
    <w:p w:rsidR="004620FD" w:rsidRPr="00B950AF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Правильно!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А ч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ем звук </w:t>
      </w:r>
      <w:proofErr w:type="gramStart"/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отличается от буквы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мы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узнаем</w:t>
      </w:r>
      <w:proofErr w:type="gramEnd"/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из сказки, которую я вам сейчас прочитаю.</w:t>
      </w:r>
    </w:p>
    <w:p w:rsidR="00950585" w:rsidRPr="00B950AF" w:rsidRDefault="00950585" w:rsidP="00C3742E">
      <w:pPr>
        <w:tabs>
          <w:tab w:val="left" w:pos="9639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50AF">
        <w:rPr>
          <w:rFonts w:ascii="PT Astra Serif" w:hAnsi="PT Astra Serif" w:cs="Times New Roman"/>
          <w:b/>
          <w:sz w:val="28"/>
          <w:szCs w:val="28"/>
        </w:rPr>
        <w:t>Как звуки научились превращаться в буквы</w:t>
      </w:r>
    </w:p>
    <w:p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 xml:space="preserve">     Много времени прошло с тех пор, как поселились в одной волшебной стране звуки. Были они невидимками. Но зато любили петь.</w:t>
      </w:r>
    </w:p>
    <w:p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>Однажды в той стране появился волшебник из другого королевства. Ему там так понравилось, что он решил поближе познакомиться с ее жителями. А когда узнал, что все жители невидимки, то очень огорчился.</w:t>
      </w:r>
    </w:p>
    <w:p w:rsidR="00950585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0AF">
        <w:rPr>
          <w:rFonts w:ascii="PT Astra Serif" w:hAnsi="PT Astra Serif" w:cs="Times New Roman"/>
          <w:sz w:val="28"/>
          <w:szCs w:val="28"/>
        </w:rPr>
        <w:t xml:space="preserve">     Но он все-таки был волшебником. Причем очень добрым. И решил каждому жителю подарить по волшебному платью. Каждый звук получил платье, не похожее </w:t>
      </w:r>
      <w:proofErr w:type="gramStart"/>
      <w:r w:rsidRPr="00B950AF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B950AF">
        <w:rPr>
          <w:rFonts w:ascii="PT Astra Serif" w:hAnsi="PT Astra Serif" w:cs="Times New Roman"/>
          <w:sz w:val="28"/>
          <w:szCs w:val="28"/>
        </w:rPr>
        <w:t xml:space="preserve"> другое. Стоило его надеть, как звук сразу становился видимым и превращался в букву. Букву нужно было видеть, изобразить, написать. Волшебник был очень доволен. Ведь теперь, прочитав, пропев или прошептав ее, он называл звук по имени. Так они и познакомились.</w:t>
      </w:r>
    </w:p>
    <w:p w:rsidR="00B21B07" w:rsidRPr="00B950AF" w:rsidRDefault="00950585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Так чем же звук отличается от буквы?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1B711A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Букву мы видим и пи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шем, звук – произносим и слышим</w:t>
      </w:r>
      <w:r w:rsidR="001B711A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:rsidR="00040439" w:rsidRPr="00B950AF" w:rsidRDefault="00040439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Верно! Что у меня изображено на картинке? </w:t>
      </w:r>
      <w:proofErr w:type="gramStart"/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Буква или звук?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(показывает макет с изображением буквы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«</w:t>
      </w:r>
      <w:r w:rsidR="0095058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».</w:t>
      </w:r>
      <w:proofErr w:type="gram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proofErr w:type="gram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Ответ детей: буква). </w:t>
      </w:r>
      <w:proofErr w:type="gramEnd"/>
    </w:p>
    <w:p w:rsidR="001B711A" w:rsidRPr="00B139E4" w:rsidRDefault="001B71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="000135A3"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А что я сейчас прои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знесу? [Л]?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(Ответ детей: звук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Правильно! А к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акие бывают звуки? </w:t>
      </w:r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(Ответ детей: гласные и согласные).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Назовите, 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гласные звуки, согласные? </w:t>
      </w:r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(Дети отвечают</w:t>
      </w:r>
      <w:r w:rsidR="00040439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040439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0135A3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 что вы можете сказать про согласные звуки?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Согласные бывают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твёрдые и мягкие</w:t>
      </w:r>
      <w:r w:rsidR="000135A3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:rsidR="000135A3" w:rsidRPr="00B950AF" w:rsidRDefault="000135A3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Какие вы молодцы! Всё знаете. Поиграем в игру</w:t>
      </w:r>
      <w:r w:rsidR="005E02AC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«Расставь звуки»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.</w:t>
      </w:r>
    </w:p>
    <w:p w:rsidR="000135A3" w:rsidRPr="00B950AF" w:rsidRDefault="005E02A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(На </w:t>
      </w:r>
      <w:proofErr w:type="spell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смартдоске</w:t>
      </w:r>
      <w:proofErr w:type="spell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загружается игра от «</w:t>
      </w:r>
      <w:proofErr w:type="spell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Мерсибо</w:t>
      </w:r>
      <w:proofErr w:type="spell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»).</w:t>
      </w:r>
    </w:p>
    <w:p w:rsidR="00205D1A" w:rsidRPr="00B950AF" w:rsidRDefault="00205D1A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</w:pPr>
    </w:p>
    <w:p w:rsidR="00FB7B9C" w:rsidRPr="00B950AF" w:rsidRDefault="00FB7B9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Первый слайд мы с вами разберем вместе. Здесь представлено  слово «Лупа». А дальше каждый из вас попробует разобрать слово самостоятельно. 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Но, для того,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ч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тобы его прочитать,</w:t>
      </w:r>
      <w:r w:rsidR="00A45834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нам нужно узнать из чего же ещё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состоят слова, кроме звуков и букв. </w:t>
      </w:r>
    </w:p>
    <w:p w:rsidR="00A45834" w:rsidRPr="00B950AF" w:rsidRDefault="00FB7B9C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Ребята, а вы знаете, что такое лупа? </w:t>
      </w:r>
      <w:proofErr w:type="gramStart"/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r w:rsidR="00A45834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</w:t>
      </w:r>
      <w:proofErr w:type="gramEnd"/>
      <w:r w:rsidR="00A45834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увеличительное стекло).</w:t>
      </w:r>
    </w:p>
    <w:p w:rsidR="000A2CCD" w:rsidRPr="00B950AF" w:rsidRDefault="00A45834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Правильно. Сейчас мы познакомимся с ней поближе. </w:t>
      </w:r>
      <w:proofErr w:type="gramStart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(Педагог подводит детей к зоне «Исследования».</w:t>
      </w:r>
      <w:proofErr w:type="gramEnd"/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 Каждому ребенку предлагается взять лупу, 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lastRenderedPageBreak/>
        <w:t xml:space="preserve">рассмотреть ее части (оправа, линза, ручка). </w:t>
      </w:r>
      <w:r w:rsidR="00431BD2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На столе стоит сенсорный ящик. В нем находятся кубики с наклеенной буквой, размером шрифта № 3. Ребятам предлагается достать из ящика  кубик и с помощью лупы рассмотре</w:t>
      </w:r>
      <w:r w:rsidR="000A2CC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ть букву, изображенную на нём. После того, как буква расшифрована, дети выбирают свою букву в привычном размере из разрезной азбуки. Ребятам выпадают буквы: Л, У, </w:t>
      </w:r>
      <w:proofErr w:type="gramStart"/>
      <w:r w:rsidR="000A2CC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П</w:t>
      </w:r>
      <w:proofErr w:type="gramEnd"/>
      <w:r w:rsidR="000A2CC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, А. </w:t>
      </w:r>
      <w:r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</w:p>
    <w:p w:rsidR="00D96B7A" w:rsidRPr="00B950AF" w:rsidRDefault="000A2CCD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bCs/>
          <w:color w:val="1D1B11" w:themeColor="background2" w:themeShade="1A"/>
          <w:sz w:val="28"/>
          <w:szCs w:val="28"/>
        </w:rPr>
        <w:t>Педагог: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Ребята, если мы подружим буквы</w:t>
      </w:r>
      <w:r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Л + 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У, что у нас получится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? Д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авайте прочитаем?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proofErr w:type="spellStart"/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лу</w:t>
      </w:r>
      <w:proofErr w:type="spellEnd"/>
      <w:r w:rsidR="00E10B95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  <w:r w:rsidR="00E10B9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Такое сочетание называется слог.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Давайте подружим оставшиеся буквы</w:t>
      </w:r>
      <w:proofErr w:type="gramStart"/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.</w:t>
      </w:r>
      <w:proofErr w:type="gramEnd"/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proofErr w:type="gramStart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п</w:t>
      </w:r>
      <w:proofErr w:type="gramEnd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а).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У нас получилось два слога. Какое слово мы можем 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из них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составить?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</w:t>
      </w:r>
      <w:proofErr w:type="spellStart"/>
      <w:proofErr w:type="gramStart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лу</w:t>
      </w:r>
      <w:proofErr w:type="spellEnd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-па</w:t>
      </w:r>
      <w:proofErr w:type="gramEnd"/>
      <w:r w:rsidR="004620FD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 xml:space="preserve">). </w:t>
      </w:r>
      <w:r w:rsidR="004620FD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Молодцы! </w:t>
      </w:r>
      <w:r w:rsidR="001A6016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>Так из чего же</w:t>
      </w:r>
      <w:r w:rsidR="00950585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еще</w:t>
      </w:r>
      <w:r w:rsidR="001A6016" w:rsidRPr="00B950AF">
        <w:rPr>
          <w:rFonts w:ascii="PT Astra Serif" w:hAnsi="PT Astra Serif" w:cs="Times New Roman"/>
          <w:bCs/>
          <w:color w:val="1D1B11" w:themeColor="background2" w:themeShade="1A"/>
          <w:sz w:val="28"/>
          <w:szCs w:val="28"/>
        </w:rPr>
        <w:t xml:space="preserve"> состоит слово? </w:t>
      </w:r>
      <w:r w:rsidR="00B139E4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( Из слогов</w:t>
      </w:r>
      <w:r w:rsidR="001A6016" w:rsidRPr="00B950AF">
        <w:rPr>
          <w:rFonts w:ascii="PT Astra Serif" w:hAnsi="PT Astra Serif" w:cs="Times New Roman"/>
          <w:bCs/>
          <w:i/>
          <w:color w:val="1D1B11" w:themeColor="background2" w:themeShade="1A"/>
          <w:sz w:val="28"/>
          <w:szCs w:val="28"/>
        </w:rPr>
        <w:t>).</w:t>
      </w:r>
    </w:p>
    <w:p w:rsidR="001A6016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Правильно. Запомните главное правило: «Сколько в слове гласных – столько и слогов». Отхлопайте слово «лупа» по слогам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. (Дети хлопают в ладоши на каждый слог: </w:t>
      </w:r>
      <w:proofErr w:type="spellStart"/>
      <w:proofErr w:type="gram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лу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-па</w:t>
      </w:r>
      <w:proofErr w:type="gram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).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</w:t>
      </w:r>
    </w:p>
    <w:p w:rsidR="00B21B07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Ну, что же, теперь мы научились читать слова по слогам. Можно вернуться к нашей игре.</w:t>
      </w:r>
    </w:p>
    <w:p w:rsidR="001A6016" w:rsidRPr="00B950AF" w:rsidRDefault="001A6016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proofErr w:type="gram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(Начинают игру «Расставь звуки» от «</w:t>
      </w:r>
      <w:proofErr w:type="spell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Мерсибо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»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 на интерактивной доске </w:t>
      </w:r>
      <w:proofErr w:type="spellStart"/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  <w:lang w:val="en-US"/>
        </w:rPr>
        <w:t>SmartBoard</w:t>
      </w:r>
      <w:proofErr w:type="spellEnd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, где необходимо перенести цветные квадратики так, чтобы цвет соответствовал звуку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.</w:t>
      </w:r>
      <w:proofErr w:type="gramEnd"/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Предлагается три цвета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: красный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- </w:t>
      </w:r>
      <w:r w:rsidR="001823FA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обозначает гласный звук, синий – согласный твердый звук, зеленый – согласный мягкий. Слово «лупа» разбирают совместно с педагогом. Затем воспитанники по очереди выхо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дят и работают у доски. </w:t>
      </w:r>
      <w:proofErr w:type="gramStart"/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Составляют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звуковые </w:t>
      </w:r>
      <w:r w:rsidR="003D4BA7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схемы слов  «липа» и «лапа»).</w:t>
      </w:r>
      <w:proofErr w:type="gramEnd"/>
    </w:p>
    <w:p w:rsidR="003D4BA7" w:rsidRPr="00B950AF" w:rsidRDefault="003D4BA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Ребята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, в чем отличие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слов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«липа» и «лапа»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?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(О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тветы детей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). 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Обратите внимание, что отличие всего в одной букве, а как изменилась звуковая схема. </w:t>
      </w:r>
      <w:r w:rsidR="002915D8"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(Рассматривают и сравнивают звуковые схемы этих двух слов)</w:t>
      </w:r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. В первом случае звук «и» придал мягкость впередистоящему звуку «л». И он из твердого звука превратился </w:t>
      </w:r>
      <w:proofErr w:type="gramStart"/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>в</w:t>
      </w:r>
      <w:proofErr w:type="gramEnd"/>
      <w:r w:rsidR="002915D8"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мягкий «ль».</w:t>
      </w:r>
    </w:p>
    <w:p w:rsidR="002915D8" w:rsidRPr="00B950AF" w:rsidRDefault="002915D8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(Далее у интерактивной доски разбирают еще два слова: кот, пила.)</w:t>
      </w:r>
    </w:p>
    <w:p w:rsidR="00AB5E27" w:rsidRPr="00B950AF" w:rsidRDefault="00AB5E27" w:rsidP="00C3742E">
      <w:pPr>
        <w:tabs>
          <w:tab w:val="left" w:pos="9639"/>
        </w:tabs>
        <w:spacing w:after="0" w:line="240" w:lineRule="auto"/>
        <w:jc w:val="both"/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</w:pPr>
      <w:r w:rsidRPr="00B950AF">
        <w:rPr>
          <w:rFonts w:ascii="PT Astra Serif" w:hAnsi="PT Astra Serif" w:cs="Times New Roman"/>
          <w:b/>
          <w:iCs/>
          <w:color w:val="1D1B11" w:themeColor="background2" w:themeShade="1A"/>
          <w:sz w:val="28"/>
          <w:szCs w:val="28"/>
        </w:rPr>
        <w:t>Педагог: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Молодцы. Вы проделали огромную работу. Настало время немного передохнуть. </w:t>
      </w:r>
      <w:proofErr w:type="gram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(Проходят в зону «Творчества».</w:t>
      </w:r>
      <w:proofErr w:type="gramEnd"/>
      <w:r w:rsidRPr="00B950AF">
        <w:rPr>
          <w:rFonts w:ascii="PT Astra Serif" w:hAnsi="PT Astra Serif" w:cs="Times New Roman"/>
          <w:iCs/>
          <w:color w:val="1D1B11" w:themeColor="background2" w:themeShade="1A"/>
          <w:sz w:val="28"/>
          <w:szCs w:val="28"/>
        </w:rPr>
        <w:t xml:space="preserve"> </w:t>
      </w:r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 xml:space="preserve">Ребята садятся за столы. У каждого имеется массажное колечко для пальцев. </w:t>
      </w:r>
      <w:proofErr w:type="gramStart"/>
      <w:r w:rsidRPr="00B950AF">
        <w:rPr>
          <w:rFonts w:ascii="PT Astra Serif" w:hAnsi="PT Astra Serif" w:cs="Times New Roman"/>
          <w:i/>
          <w:iCs/>
          <w:color w:val="1D1B11" w:themeColor="background2" w:themeShade="1A"/>
          <w:sz w:val="28"/>
          <w:szCs w:val="28"/>
        </w:rPr>
        <w:t>Проводится пальчиковая гимнастика «Пальцы дружная семья».)</w:t>
      </w:r>
      <w:proofErr w:type="gramEnd"/>
    </w:p>
    <w:p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/>
          <w:color w:val="111111"/>
          <w:sz w:val="28"/>
          <w:szCs w:val="28"/>
          <w:u w:val="single"/>
        </w:rPr>
      </w:pPr>
      <w:r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 «</w:t>
      </w:r>
      <w:r w:rsidR="00AB5E27"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Пальцы - дружная семья</w:t>
      </w:r>
      <w:r w:rsidRPr="00B950AF">
        <w:rPr>
          <w:rFonts w:ascii="PT Astra Serif" w:eastAsia="Times New Roman" w:hAnsi="PT Astra Serif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DE2825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Пальцы - дружная семья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,</w:t>
      </w: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Друг без друга им нельзя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.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Сжимаем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 каждой руки в кулачки и разжимаем их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)</w:t>
      </w: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Вот большой!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Разжимаем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большой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 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палец, надеваем на него массажное колечко, проводим колечком до основания и обратно). Также все движения повторяем с каждым пальцем.</w:t>
      </w: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А </w:t>
      </w:r>
      <w:r w:rsidR="00DE2825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это – </w:t>
      </w:r>
      <w:proofErr w:type="gramStart"/>
      <w:r w:rsidR="00DE2825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средний</w:t>
      </w:r>
      <w:proofErr w:type="gramEnd"/>
      <w:r w:rsidR="00DE2825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. </w:t>
      </w:r>
    </w:p>
    <w:p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Безымянный,</w:t>
      </w:r>
    </w:p>
    <w:p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И </w:t>
      </w:r>
      <w:r w:rsidR="00AB5E27"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последний - наш миз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инец, малышок! </w:t>
      </w:r>
    </w:p>
    <w:p w:rsidR="00AB5E27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Указательный забыли! 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(д</w:t>
      </w:r>
      <w:r w:rsidR="00AB5E2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ети показывают указательный палец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). Убираем массажное колечко в сторону.</w:t>
      </w: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>Чтобы 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пальцы дружно жили</w:t>
      </w: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,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(п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оочередно поднимаем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пальцы обеих рук кверху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)</w:t>
      </w:r>
    </w:p>
    <w:p w:rsidR="00AB5E27" w:rsidRPr="00B950AF" w:rsidRDefault="00AB5E27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B950AF">
        <w:rPr>
          <w:rFonts w:ascii="PT Astra Serif" w:eastAsia="Times New Roman" w:hAnsi="PT Astra Serif" w:cs="Times New Roman"/>
          <w:color w:val="111111"/>
          <w:sz w:val="28"/>
          <w:szCs w:val="28"/>
        </w:rPr>
        <w:lastRenderedPageBreak/>
        <w:t xml:space="preserve">Будем их соединять и движенья выполнять. </w:t>
      </w:r>
      <w:r w:rsidR="00DE2825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(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Каждый палец руки соединяем поочередно с большим </w:t>
      </w: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пальцем</w:t>
      </w:r>
      <w:r w:rsidR="00DE2825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).</w:t>
      </w:r>
    </w:p>
    <w:p w:rsidR="00DE2825" w:rsidRPr="00B950AF" w:rsidRDefault="00DE2825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</w:pPr>
      <w:r w:rsidRPr="00B950AF"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bdr w:val="none" w:sz="0" w:space="0" w:color="auto" w:frame="1"/>
        </w:rPr>
        <w:t>Педагог: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Молодцы! Похлопаем друг другу. А сейч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ас вас ждет увлекательная игра</w:t>
      </w:r>
      <w:r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У доски мы читали слоги и работали со словами. Здесь же вы будете работать </w:t>
      </w:r>
      <w:r w:rsidR="0009041A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только 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с картинками</w:t>
      </w:r>
      <w:r w:rsidR="0009041A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="006A3F33" w:rsidRPr="00B950AF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</w:rPr>
        <w:t xml:space="preserve"> и составлять звуковую схему, опираясь на свой собственный слух.</w:t>
      </w:r>
    </w:p>
    <w:p w:rsidR="00205D1A" w:rsidRPr="00B950AF" w:rsidRDefault="00205D1A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</w:rPr>
      </w:pPr>
    </w:p>
    <w:p w:rsidR="00372B64" w:rsidRPr="00B950AF" w:rsidRDefault="00B139E4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D1FED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(Педагог раздает </w:t>
      </w:r>
      <w:r w:rsidR="006A3F33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детям </w:t>
      </w:r>
      <w:r w:rsidR="000D1FED" w:rsidRPr="00B950AF">
        <w:rPr>
          <w:rFonts w:ascii="PT Astra Serif" w:eastAsia="Times New Roman" w:hAnsi="PT Astra Serif" w:cs="Times New Roman"/>
          <w:bCs/>
          <w:i/>
          <w:color w:val="111111"/>
          <w:sz w:val="28"/>
          <w:szCs w:val="28"/>
          <w:bdr w:val="none" w:sz="0" w:space="0" w:color="auto" w:frame="1"/>
        </w:rPr>
        <w:t>дидактическую игру «Звуковой калейдоскоп».</w:t>
      </w:r>
      <w:proofErr w:type="gramEnd"/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Ребята вытягивают карточки с предметными ка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ртинками.</w:t>
      </w:r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В 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игре участвуют</w:t>
      </w:r>
      <w:r w:rsidR="003F4267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картинки с изображениями (утка, торт, игла, гуси). Педагог объясняет правила игры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на примере слова «сани». Затем дети приступают к практическому заданию и самостоятельно составляют звуковую схему слова с помощью дидактического пособия. В конце каждый ребенок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выходит к доске, на экране выводится изображение его картинки уже с буквенным  названием предмета. Участник п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редставляет свою 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работу</w:t>
      </w:r>
      <w:r w:rsidR="00A625F0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="006A3F33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и озвучивает выполненную к ней схему</w:t>
      </w:r>
      <w:r w:rsidR="00C3742E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. Аудитория сверяет правильность выполнения задания</w:t>
      </w:r>
      <w:r w:rsidR="0009041A"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. </w:t>
      </w:r>
    </w:p>
    <w:p w:rsidR="0009041A" w:rsidRPr="00B950AF" w:rsidRDefault="000904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Учим детей говорить полным ответом, грамотно сформулированными предложениями. Примерный вариант ответа: «На моей картинке изображены сани. В слове два слога: </w:t>
      </w:r>
      <w:proofErr w:type="spellStart"/>
      <w:proofErr w:type="gram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са</w:t>
      </w:r>
      <w:proofErr w:type="spell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-ни</w:t>
      </w:r>
      <w:proofErr w:type="gram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, четыре буквы и четыре звука. Схема слова: </w:t>
      </w:r>
    </w:p>
    <w:p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2"/>
      </w:tblGrid>
      <w:tr w:rsidR="0009041A" w:rsidRPr="00B950AF" w:rsidTr="00163648">
        <w:trPr>
          <w:trHeight w:val="584"/>
        </w:trPr>
        <w:tc>
          <w:tcPr>
            <w:tcW w:w="452" w:type="dxa"/>
            <w:shd w:val="clear" w:color="auto" w:fill="548DD4" w:themeFill="text2" w:themeFillTint="99"/>
          </w:tcPr>
          <w:p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FF0000"/>
          </w:tcPr>
          <w:p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00B050"/>
          </w:tcPr>
          <w:p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FF0000"/>
          </w:tcPr>
          <w:p w:rsidR="0009041A" w:rsidRPr="00B950AF" w:rsidRDefault="0009041A" w:rsidP="00C3742E">
            <w:pPr>
              <w:tabs>
                <w:tab w:val="left" w:pos="9639"/>
              </w:tabs>
              <w:jc w:val="both"/>
              <w:rPr>
                <w:rFonts w:ascii="PT Astra Serif" w:eastAsia="Times New Roman" w:hAnsi="PT Astra Serif" w:cs="Times New Roman"/>
                <w:i/>
                <w:color w:val="111111"/>
                <w:sz w:val="28"/>
                <w:szCs w:val="28"/>
              </w:rPr>
            </w:pPr>
          </w:p>
        </w:tc>
      </w:tr>
    </w:tbl>
    <w:p w:rsidR="00205D1A" w:rsidRPr="00B950AF" w:rsidRDefault="00372B64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                      </w:t>
      </w:r>
    </w:p>
    <w:p w:rsidR="00372B64" w:rsidRPr="00B950AF" w:rsidRDefault="00372B64" w:rsidP="00163648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С   А   Н   И     где,</w:t>
      </w:r>
      <w:r w:rsidR="00163648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</w:t>
      </w:r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С – согласный твердый звук; </w:t>
      </w:r>
      <w:proofErr w:type="gram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А-</w:t>
      </w:r>
      <w:proofErr w:type="gram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 xml:space="preserve"> гласный звук; </w:t>
      </w:r>
      <w:proofErr w:type="spellStart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Нь</w:t>
      </w:r>
      <w:proofErr w:type="spellEnd"/>
      <w:r w:rsidRPr="00B950AF">
        <w:rPr>
          <w:rFonts w:ascii="PT Astra Serif" w:eastAsia="Times New Roman" w:hAnsi="PT Astra Serif" w:cs="Times New Roman"/>
          <w:i/>
          <w:color w:val="111111"/>
          <w:sz w:val="28"/>
          <w:szCs w:val="28"/>
        </w:rPr>
        <w:t>-согласный мягкий звук; И –гласный звук.</w:t>
      </w:r>
    </w:p>
    <w:p w:rsidR="00205D1A" w:rsidRPr="00B950AF" w:rsidRDefault="00205D1A" w:rsidP="00C3742E">
      <w:pPr>
        <w:shd w:val="clear" w:color="auto" w:fill="FFFFFF"/>
        <w:tabs>
          <w:tab w:val="left" w:pos="9639"/>
        </w:tabs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i/>
          <w:color w:val="111111"/>
          <w:sz w:val="28"/>
          <w:szCs w:val="28"/>
        </w:rPr>
      </w:pPr>
    </w:p>
    <w:p w:rsidR="000D1FED" w:rsidRPr="00163648" w:rsidRDefault="00163648" w:rsidP="00163648">
      <w:pPr>
        <w:pStyle w:val="a3"/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</w:rPr>
      </w:pPr>
      <w:r w:rsidRPr="00163648">
        <w:rPr>
          <w:rFonts w:ascii="PT Astra Serif" w:eastAsia="Times New Roman" w:hAnsi="PT Astra Serif" w:cs="Times New Roman"/>
          <w:b/>
          <w:i/>
          <w:color w:val="1D1B11" w:themeColor="background2" w:themeShade="1A"/>
          <w:sz w:val="28"/>
          <w:szCs w:val="28"/>
        </w:rPr>
        <w:t>Заключительная часть</w:t>
      </w:r>
      <w:r w:rsidR="000D1FED" w:rsidRPr="00163648">
        <w:rPr>
          <w:rFonts w:ascii="PT Astra Serif" w:eastAsia="Times New Roman" w:hAnsi="PT Astra Serif" w:cs="Times New Roman"/>
          <w:b/>
          <w:i/>
          <w:color w:val="1D1B11" w:themeColor="background2" w:themeShade="1A"/>
          <w:sz w:val="28"/>
          <w:szCs w:val="28"/>
        </w:rPr>
        <w:t>.</w:t>
      </w:r>
    </w:p>
    <w:p w:rsidR="00372B64" w:rsidRPr="00163648" w:rsidRDefault="0009041A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b/>
          <w:color w:val="1D1B11" w:themeColor="background2" w:themeShade="1A"/>
          <w:sz w:val="28"/>
          <w:szCs w:val="28"/>
        </w:rPr>
        <w:t xml:space="preserve">Педагог: </w:t>
      </w: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О </w:t>
      </w:r>
      <w:r w:rsidR="00163648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чем мы говорили сегодня на занятии?</w:t>
      </w:r>
      <w:r w:rsidR="00C3742E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 xml:space="preserve"> </w:t>
      </w:r>
      <w:r w:rsidR="00372B64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У вас на столах лежат сигнальные карточки. Оцените, пожалуйста, свои эмоции и поднимите карточку соответствующего цвета, где:</w:t>
      </w:r>
    </w:p>
    <w:p w:rsidR="00372B64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</w:pPr>
      <w:proofErr w:type="gramStart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Красная карточка – означает «Было сложно»;</w:t>
      </w:r>
      <w:proofErr w:type="gramEnd"/>
    </w:p>
    <w:p w:rsidR="00372B64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Синяя карточка – означает «Что-то не получилось»;</w:t>
      </w:r>
    </w:p>
    <w:p w:rsidR="0009041A" w:rsidRPr="00B950AF" w:rsidRDefault="00372B64" w:rsidP="00C3742E">
      <w:pPr>
        <w:pStyle w:val="a3"/>
        <w:shd w:val="clear" w:color="auto" w:fill="FFFFFF"/>
        <w:tabs>
          <w:tab w:val="left" w:pos="9639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</w:pPr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Зеленая карточка -  означает «Все отлично. Я доволе</w:t>
      </w:r>
      <w:proofErr w:type="gramStart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н(</w:t>
      </w:r>
      <w:proofErr w:type="gramEnd"/>
      <w:r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>а)».</w:t>
      </w:r>
      <w:r w:rsidR="00C3742E" w:rsidRPr="00B950AF">
        <w:rPr>
          <w:rFonts w:ascii="PT Astra Serif" w:eastAsia="Times New Roman" w:hAnsi="PT Astra Serif" w:cs="Times New Roman"/>
          <w:color w:val="1D1B11" w:themeColor="background2" w:themeShade="1A"/>
          <w:sz w:val="28"/>
          <w:szCs w:val="28"/>
        </w:rPr>
        <w:t xml:space="preserve"> </w:t>
      </w:r>
      <w:r w:rsidR="00C3742E" w:rsidRPr="00B950AF">
        <w:rPr>
          <w:rFonts w:ascii="PT Astra Serif" w:eastAsia="Times New Roman" w:hAnsi="PT Astra Serif" w:cs="Times New Roman"/>
          <w:i/>
          <w:color w:val="1D1B11" w:themeColor="background2" w:themeShade="1A"/>
          <w:sz w:val="28"/>
          <w:szCs w:val="28"/>
        </w:rPr>
        <w:t>(При необходимости идет обсуждение и разбор трудностей, возникших во время занятия).</w:t>
      </w:r>
    </w:p>
    <w:p w:rsidR="006E15B8" w:rsidRPr="00B950AF" w:rsidRDefault="006E15B8">
      <w:pPr>
        <w:rPr>
          <w:rFonts w:ascii="PT Astra Serif" w:hAnsi="PT Astra Serif"/>
          <w:sz w:val="28"/>
          <w:szCs w:val="28"/>
        </w:rPr>
      </w:pPr>
    </w:p>
    <w:sectPr w:rsidR="006E15B8" w:rsidRPr="00B950AF" w:rsidSect="00C3742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60"/>
    <w:multiLevelType w:val="hybridMultilevel"/>
    <w:tmpl w:val="DEEE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7E8"/>
    <w:multiLevelType w:val="hybridMultilevel"/>
    <w:tmpl w:val="4D5C5150"/>
    <w:lvl w:ilvl="0" w:tplc="1DDCF504">
      <w:start w:val="6"/>
      <w:numFmt w:val="decimal"/>
      <w:lvlText w:val="%1."/>
      <w:lvlJc w:val="left"/>
      <w:pPr>
        <w:ind w:left="108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42ED6"/>
    <w:multiLevelType w:val="multilevel"/>
    <w:tmpl w:val="01C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E41A6"/>
    <w:multiLevelType w:val="hybridMultilevel"/>
    <w:tmpl w:val="2E723B32"/>
    <w:lvl w:ilvl="0" w:tplc="34DE80F2">
      <w:start w:val="3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49EF"/>
    <w:multiLevelType w:val="multilevel"/>
    <w:tmpl w:val="3078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7171D"/>
    <w:multiLevelType w:val="multilevel"/>
    <w:tmpl w:val="CDEA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9"/>
    <w:rsid w:val="00006111"/>
    <w:rsid w:val="000135A3"/>
    <w:rsid w:val="00040439"/>
    <w:rsid w:val="0009041A"/>
    <w:rsid w:val="000A2CCD"/>
    <w:rsid w:val="000D1FED"/>
    <w:rsid w:val="000E7A43"/>
    <w:rsid w:val="00163648"/>
    <w:rsid w:val="001823FA"/>
    <w:rsid w:val="001A6016"/>
    <w:rsid w:val="001B711A"/>
    <w:rsid w:val="00205D1A"/>
    <w:rsid w:val="00271E6E"/>
    <w:rsid w:val="002915D8"/>
    <w:rsid w:val="00372B64"/>
    <w:rsid w:val="003D4BA7"/>
    <w:rsid w:val="003F4267"/>
    <w:rsid w:val="0040419E"/>
    <w:rsid w:val="00431BD2"/>
    <w:rsid w:val="004620FD"/>
    <w:rsid w:val="004A28A8"/>
    <w:rsid w:val="00553B57"/>
    <w:rsid w:val="00581C95"/>
    <w:rsid w:val="005E02AC"/>
    <w:rsid w:val="00631DBB"/>
    <w:rsid w:val="006A3F33"/>
    <w:rsid w:val="006E15B8"/>
    <w:rsid w:val="009161BA"/>
    <w:rsid w:val="00950585"/>
    <w:rsid w:val="009D75D8"/>
    <w:rsid w:val="00A45834"/>
    <w:rsid w:val="00A625F0"/>
    <w:rsid w:val="00AB5E27"/>
    <w:rsid w:val="00B139E4"/>
    <w:rsid w:val="00B21B07"/>
    <w:rsid w:val="00B950AF"/>
    <w:rsid w:val="00C3528D"/>
    <w:rsid w:val="00C3742E"/>
    <w:rsid w:val="00C72E20"/>
    <w:rsid w:val="00D96B7A"/>
    <w:rsid w:val="00D978C9"/>
    <w:rsid w:val="00DE2825"/>
    <w:rsid w:val="00E10B95"/>
    <w:rsid w:val="00FB7B9C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0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0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21B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B07"/>
    <w:pPr>
      <w:shd w:val="clear" w:color="auto" w:fill="FFFFFF"/>
      <w:spacing w:after="192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21B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21B07"/>
    <w:pPr>
      <w:shd w:val="clear" w:color="auto" w:fill="FFFFFF"/>
      <w:spacing w:before="1920" w:after="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B21B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6">
    <w:name w:val="Strong"/>
    <w:basedOn w:val="a0"/>
    <w:uiPriority w:val="22"/>
    <w:qFormat/>
    <w:rsid w:val="00B21B07"/>
    <w:rPr>
      <w:b/>
      <w:bCs/>
    </w:rPr>
  </w:style>
  <w:style w:type="paragraph" w:styleId="a7">
    <w:name w:val="Normal (Web)"/>
    <w:basedOn w:val="a"/>
    <w:uiPriority w:val="99"/>
    <w:unhideWhenUsed/>
    <w:rsid w:val="004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9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0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0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21B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B07"/>
    <w:pPr>
      <w:shd w:val="clear" w:color="auto" w:fill="FFFFFF"/>
      <w:spacing w:after="192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21B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21B07"/>
    <w:pPr>
      <w:shd w:val="clear" w:color="auto" w:fill="FFFFFF"/>
      <w:spacing w:before="1920" w:after="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B21B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6">
    <w:name w:val="Strong"/>
    <w:basedOn w:val="a0"/>
    <w:uiPriority w:val="22"/>
    <w:qFormat/>
    <w:rsid w:val="00B21B07"/>
    <w:rPr>
      <w:b/>
      <w:bCs/>
    </w:rPr>
  </w:style>
  <w:style w:type="paragraph" w:styleId="a7">
    <w:name w:val="Normal (Web)"/>
    <w:basedOn w:val="a"/>
    <w:uiPriority w:val="99"/>
    <w:unhideWhenUsed/>
    <w:rsid w:val="004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9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7</cp:revision>
  <dcterms:created xsi:type="dcterms:W3CDTF">2021-12-08T07:06:00Z</dcterms:created>
  <dcterms:modified xsi:type="dcterms:W3CDTF">2022-03-08T16:37:00Z</dcterms:modified>
</cp:coreProperties>
</file>